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966F8" w14:textId="2527E66B" w:rsidR="009248EC" w:rsidRDefault="004470EC" w:rsidP="004470EC">
      <w:pPr>
        <w:tabs>
          <w:tab w:val="left" w:pos="2040"/>
        </w:tabs>
        <w:jc w:val="center"/>
        <w:rPr>
          <w:b/>
          <w:bCs/>
        </w:rPr>
      </w:pPr>
      <w:r>
        <w:rPr>
          <w:b/>
          <w:bCs/>
        </w:rPr>
        <w:t>SALDEN CHASE</w:t>
      </w:r>
      <w:r w:rsidR="00F36E6C">
        <w:rPr>
          <w:b/>
          <w:bCs/>
        </w:rPr>
        <w:t>/S</w:t>
      </w:r>
      <w:r w:rsidR="008A19EC">
        <w:rPr>
          <w:b/>
          <w:bCs/>
        </w:rPr>
        <w:t>O</w:t>
      </w:r>
      <w:r w:rsidR="00F36E6C">
        <w:rPr>
          <w:b/>
          <w:bCs/>
        </w:rPr>
        <w:t>UTH WEST MILTON KEYNES CONSORTIUM</w:t>
      </w:r>
      <w:r w:rsidR="00AB502A">
        <w:rPr>
          <w:b/>
          <w:bCs/>
        </w:rPr>
        <w:t xml:space="preserve"> – Ref: 15/00619/FUL</w:t>
      </w:r>
    </w:p>
    <w:p w14:paraId="474E25D1" w14:textId="1C0D8C82" w:rsidR="004470EC" w:rsidRDefault="004470EC" w:rsidP="004470EC">
      <w:pPr>
        <w:tabs>
          <w:tab w:val="left" w:pos="2040"/>
        </w:tabs>
        <w:jc w:val="center"/>
        <w:rPr>
          <w:b/>
          <w:bCs/>
        </w:rPr>
      </w:pPr>
    </w:p>
    <w:p w14:paraId="4093F01E" w14:textId="2FE9E2BE" w:rsidR="00FE6405" w:rsidRDefault="00032FDE" w:rsidP="00755721">
      <w:pPr>
        <w:tabs>
          <w:tab w:val="left" w:pos="2040"/>
        </w:tabs>
        <w:jc w:val="both"/>
        <w:rPr>
          <w:rFonts w:asciiTheme="minorHAnsi" w:hAnsiTheme="minorHAnsi" w:cstheme="minorHAnsi"/>
        </w:rPr>
      </w:pPr>
      <w:r>
        <w:rPr>
          <w:rFonts w:asciiTheme="minorHAnsi" w:hAnsiTheme="minorHAnsi" w:cstheme="minorHAnsi"/>
        </w:rPr>
        <w:t>I am</w:t>
      </w:r>
      <w:r w:rsidR="008A19EC" w:rsidRPr="00FE6405">
        <w:rPr>
          <w:rFonts w:asciiTheme="minorHAnsi" w:hAnsiTheme="minorHAnsi" w:cstheme="minorHAnsi"/>
        </w:rPr>
        <w:t xml:space="preserve"> Chair of Bletchley Park Area Residents Association (BPARA) and membe</w:t>
      </w:r>
      <w:r w:rsidR="00FE6405">
        <w:rPr>
          <w:rFonts w:asciiTheme="minorHAnsi" w:hAnsiTheme="minorHAnsi" w:cstheme="minorHAnsi"/>
        </w:rPr>
        <w:t>r</w:t>
      </w:r>
      <w:r w:rsidR="008A19EC" w:rsidRPr="00FE6405">
        <w:rPr>
          <w:rFonts w:asciiTheme="minorHAnsi" w:hAnsiTheme="minorHAnsi" w:cstheme="minorHAnsi"/>
        </w:rPr>
        <w:t xml:space="preserve"> of the Consortium of Bletchley Residents Associations (COBRA)</w:t>
      </w:r>
      <w:r>
        <w:rPr>
          <w:rFonts w:asciiTheme="minorHAnsi" w:hAnsiTheme="minorHAnsi" w:cstheme="minorHAnsi"/>
        </w:rPr>
        <w:t xml:space="preserve"> and unable to attend the DCC meeting on 7 November due to a prior engagement.</w:t>
      </w:r>
      <w:r w:rsidR="005E074B">
        <w:rPr>
          <w:rFonts w:asciiTheme="minorHAnsi" w:hAnsiTheme="minorHAnsi" w:cstheme="minorHAnsi"/>
        </w:rPr>
        <w:t xml:space="preserve"> However</w:t>
      </w:r>
      <w:r w:rsidR="008A19EC" w:rsidRPr="00FE6405">
        <w:rPr>
          <w:rFonts w:asciiTheme="minorHAnsi" w:hAnsiTheme="minorHAnsi" w:cstheme="minorHAnsi"/>
        </w:rPr>
        <w:t>, I have the following comments in relation to</w:t>
      </w:r>
      <w:r w:rsidR="00FE6405" w:rsidRPr="00FE6405">
        <w:rPr>
          <w:rFonts w:asciiTheme="minorHAnsi" w:hAnsiTheme="minorHAnsi" w:cstheme="minorHAnsi"/>
        </w:rPr>
        <w:t xml:space="preserve"> the Report </w:t>
      </w:r>
      <w:r>
        <w:rPr>
          <w:rFonts w:asciiTheme="minorHAnsi" w:hAnsiTheme="minorHAnsi" w:cstheme="minorHAnsi"/>
        </w:rPr>
        <w:t xml:space="preserve">attached to application </w:t>
      </w:r>
      <w:r w:rsidR="00FE6405" w:rsidRPr="00FE6405">
        <w:rPr>
          <w:rFonts w:asciiTheme="minorHAnsi" w:hAnsiTheme="minorHAnsi" w:cstheme="minorHAnsi"/>
        </w:rPr>
        <w:t xml:space="preserve">ref </w:t>
      </w:r>
      <w:r w:rsidR="00FE6405">
        <w:rPr>
          <w:rFonts w:asciiTheme="minorHAnsi" w:hAnsiTheme="minorHAnsi" w:cstheme="minorHAnsi"/>
        </w:rPr>
        <w:t>15/</w:t>
      </w:r>
      <w:r w:rsidR="00FE6405" w:rsidRPr="00FE6405">
        <w:rPr>
          <w:rFonts w:asciiTheme="minorHAnsi" w:hAnsiTheme="minorHAnsi" w:cstheme="minorHAnsi"/>
        </w:rPr>
        <w:t>00619</w:t>
      </w:r>
      <w:r w:rsidR="00FE6405">
        <w:rPr>
          <w:rFonts w:asciiTheme="minorHAnsi" w:hAnsiTheme="minorHAnsi" w:cstheme="minorHAnsi"/>
        </w:rPr>
        <w:t>/FUL</w:t>
      </w:r>
      <w:r>
        <w:rPr>
          <w:rFonts w:asciiTheme="minorHAnsi" w:hAnsiTheme="minorHAnsi" w:cstheme="minorHAnsi"/>
        </w:rPr>
        <w:t xml:space="preserve"> </w:t>
      </w:r>
      <w:r w:rsidR="00AB502A">
        <w:rPr>
          <w:rFonts w:asciiTheme="minorHAnsi" w:hAnsiTheme="minorHAnsi" w:cstheme="minorHAnsi"/>
        </w:rPr>
        <w:t>in relation to</w:t>
      </w:r>
      <w:r>
        <w:rPr>
          <w:rFonts w:asciiTheme="minorHAnsi" w:hAnsiTheme="minorHAnsi" w:cstheme="minorHAnsi"/>
        </w:rPr>
        <w:t xml:space="preserve"> th</w:t>
      </w:r>
      <w:r w:rsidR="005E074B">
        <w:rPr>
          <w:rFonts w:asciiTheme="minorHAnsi" w:hAnsiTheme="minorHAnsi" w:cstheme="minorHAnsi"/>
        </w:rPr>
        <w:t>is</w:t>
      </w:r>
      <w:r>
        <w:rPr>
          <w:rFonts w:asciiTheme="minorHAnsi" w:hAnsiTheme="minorHAnsi" w:cstheme="minorHAnsi"/>
        </w:rPr>
        <w:t xml:space="preserve"> </w:t>
      </w:r>
      <w:r w:rsidR="005E074B">
        <w:rPr>
          <w:rFonts w:asciiTheme="minorHAnsi" w:hAnsiTheme="minorHAnsi" w:cstheme="minorHAnsi"/>
        </w:rPr>
        <w:t>meeting</w:t>
      </w:r>
      <w:r w:rsidR="00FE6405">
        <w:rPr>
          <w:rFonts w:asciiTheme="minorHAnsi" w:hAnsiTheme="minorHAnsi" w:cstheme="minorHAnsi"/>
        </w:rPr>
        <w:t>:</w:t>
      </w:r>
    </w:p>
    <w:p w14:paraId="6C78ACEB" w14:textId="77777777" w:rsidR="00032FDE" w:rsidRDefault="00032FDE" w:rsidP="00755721">
      <w:pPr>
        <w:tabs>
          <w:tab w:val="left" w:pos="2040"/>
        </w:tabs>
        <w:jc w:val="both"/>
        <w:rPr>
          <w:rFonts w:asciiTheme="minorHAnsi" w:hAnsiTheme="minorHAnsi" w:cstheme="minorHAnsi"/>
        </w:rPr>
      </w:pPr>
    </w:p>
    <w:p w14:paraId="4ED418F0" w14:textId="38864BD8" w:rsidR="004470EC" w:rsidRPr="00032FDE" w:rsidRDefault="008A19EC" w:rsidP="00755721">
      <w:pPr>
        <w:tabs>
          <w:tab w:val="left" w:pos="2040"/>
        </w:tabs>
        <w:jc w:val="both"/>
        <w:rPr>
          <w:rFonts w:asciiTheme="minorHAnsi" w:hAnsiTheme="minorHAnsi" w:cstheme="minorHAnsi"/>
          <w:b/>
          <w:bCs/>
        </w:rPr>
      </w:pPr>
      <w:r w:rsidRPr="00032FDE">
        <w:rPr>
          <w:rFonts w:asciiTheme="minorHAnsi" w:hAnsiTheme="minorHAnsi" w:cstheme="minorHAnsi"/>
          <w:b/>
          <w:bCs/>
        </w:rPr>
        <w:t xml:space="preserve">Point </w:t>
      </w:r>
      <w:r w:rsidR="004470EC" w:rsidRPr="00032FDE">
        <w:rPr>
          <w:rFonts w:asciiTheme="minorHAnsi" w:hAnsiTheme="minorHAnsi" w:cstheme="minorHAnsi"/>
          <w:b/>
          <w:bCs/>
        </w:rPr>
        <w:t xml:space="preserve">4.2 </w:t>
      </w:r>
      <w:r w:rsidR="00032FDE">
        <w:rPr>
          <w:rFonts w:asciiTheme="minorHAnsi" w:hAnsiTheme="minorHAnsi" w:cstheme="minorHAnsi"/>
          <w:b/>
          <w:bCs/>
        </w:rPr>
        <w:t>S</w:t>
      </w:r>
      <w:r w:rsidR="004470EC" w:rsidRPr="00032FDE">
        <w:rPr>
          <w:rFonts w:asciiTheme="minorHAnsi" w:hAnsiTheme="minorHAnsi" w:cstheme="minorHAnsi"/>
          <w:b/>
          <w:bCs/>
        </w:rPr>
        <w:t>ite</w:t>
      </w:r>
      <w:r w:rsidR="00FE6405" w:rsidRPr="00032FDE">
        <w:rPr>
          <w:rFonts w:asciiTheme="minorHAnsi" w:hAnsiTheme="minorHAnsi" w:cstheme="minorHAnsi"/>
          <w:b/>
          <w:bCs/>
        </w:rPr>
        <w:t xml:space="preserve"> Application</w:t>
      </w:r>
    </w:p>
    <w:p w14:paraId="5840E44F" w14:textId="34C8F702" w:rsidR="004470EC" w:rsidRDefault="00032FDE" w:rsidP="00755721">
      <w:pPr>
        <w:tabs>
          <w:tab w:val="left" w:pos="2040"/>
        </w:tabs>
        <w:jc w:val="both"/>
      </w:pPr>
      <w:r>
        <w:t xml:space="preserve">This states that </w:t>
      </w:r>
      <w:r w:rsidR="004470EC">
        <w:t>MK Council originally objected as</w:t>
      </w:r>
      <w:r>
        <w:t xml:space="preserve"> “the</w:t>
      </w:r>
      <w:r w:rsidR="004470EC">
        <w:t xml:space="preserve"> application failed:</w:t>
      </w:r>
    </w:p>
    <w:p w14:paraId="13F7361F" w14:textId="348A10F4" w:rsidR="004470EC" w:rsidRDefault="004470EC" w:rsidP="00755721">
      <w:pPr>
        <w:pStyle w:val="ListParagraph"/>
        <w:numPr>
          <w:ilvl w:val="0"/>
          <w:numId w:val="7"/>
        </w:numPr>
        <w:tabs>
          <w:tab w:val="left" w:pos="2040"/>
        </w:tabs>
        <w:jc w:val="both"/>
      </w:pPr>
      <w:r>
        <w:t>to take account of the level of services and facilities required to meet the day-to-day needs of future residents; and</w:t>
      </w:r>
    </w:p>
    <w:p w14:paraId="2FB930D1" w14:textId="5F99F87C" w:rsidR="00B2159F" w:rsidRDefault="00B2159F" w:rsidP="00755721">
      <w:pPr>
        <w:pStyle w:val="ListParagraph"/>
        <w:numPr>
          <w:ilvl w:val="0"/>
          <w:numId w:val="7"/>
        </w:numPr>
        <w:tabs>
          <w:tab w:val="left" w:pos="2040"/>
        </w:tabs>
        <w:jc w:val="both"/>
      </w:pPr>
      <w:r>
        <w:t>make proportionate contributions towards an increase in the capacity of existing facilities within Milton Keynes to satisfy these increased demands and to mitigate the impact of the proposed development on existing services and infrastructure in Milton Keynes</w:t>
      </w:r>
      <w:r w:rsidR="00032FDE">
        <w:t>.”</w:t>
      </w:r>
    </w:p>
    <w:p w14:paraId="5D4517DC" w14:textId="39028FE3" w:rsidR="004470EC" w:rsidRDefault="004470EC" w:rsidP="00755721">
      <w:pPr>
        <w:tabs>
          <w:tab w:val="left" w:pos="2040"/>
        </w:tabs>
        <w:jc w:val="both"/>
      </w:pPr>
    </w:p>
    <w:p w14:paraId="6DF89B89" w14:textId="0EB438A2" w:rsidR="00A801B9" w:rsidRDefault="00032FDE" w:rsidP="00755721">
      <w:pPr>
        <w:tabs>
          <w:tab w:val="left" w:pos="2040"/>
        </w:tabs>
        <w:jc w:val="both"/>
      </w:pPr>
      <w:r>
        <w:t>I d</w:t>
      </w:r>
      <w:r w:rsidR="00B2159F">
        <w:t>isagree that the original objection has been addressed by the proposed S106</w:t>
      </w:r>
      <w:r w:rsidR="003F032E">
        <w:t xml:space="preserve"> cont</w:t>
      </w:r>
      <w:r w:rsidR="00A801B9">
        <w:t>r</w:t>
      </w:r>
      <w:r w:rsidR="003F032E">
        <w:t>ibution</w:t>
      </w:r>
      <w:r w:rsidR="00B2159F">
        <w:t xml:space="preserve"> for hospital services</w:t>
      </w:r>
      <w:r w:rsidR="003F032E">
        <w:t>.</w:t>
      </w:r>
      <w:r w:rsidR="00B2159F">
        <w:t xml:space="preserve"> </w:t>
      </w:r>
      <w:r w:rsidR="00493AE0">
        <w:t>The report states that</w:t>
      </w:r>
      <w:r>
        <w:t xml:space="preserve"> a</w:t>
      </w:r>
      <w:r w:rsidR="00B2159F">
        <w:t xml:space="preserve">ll other S106 monies will be paid to Aylesbury Vale. However, as the proposed development is sited </w:t>
      </w:r>
      <w:r>
        <w:t>next to</w:t>
      </w:r>
      <w:r w:rsidR="00B2159F">
        <w:t xml:space="preserve"> the boundary with </w:t>
      </w:r>
      <w:r w:rsidR="003F032E">
        <w:t>West Bletchley,</w:t>
      </w:r>
      <w:r>
        <w:t xml:space="preserve"> Salden Chase</w:t>
      </w:r>
      <w:r w:rsidR="003F032E">
        <w:t xml:space="preserve"> r</w:t>
      </w:r>
      <w:r w:rsidR="005B6533">
        <w:t xml:space="preserve">esidents will </w:t>
      </w:r>
      <w:r w:rsidR="003F032E">
        <w:t>not use services provided by Aylesbury Vale b</w:t>
      </w:r>
      <w:r w:rsidR="005B6533">
        <w:t>u</w:t>
      </w:r>
      <w:r w:rsidR="003F032E">
        <w:t>t those</w:t>
      </w:r>
      <w:r w:rsidR="005B6533">
        <w:t xml:space="preserve"> provided</w:t>
      </w:r>
      <w:r w:rsidR="00493AE0">
        <w:t>/funded</w:t>
      </w:r>
      <w:r w:rsidR="005B6533">
        <w:t xml:space="preserve"> by Milton Keyne</w:t>
      </w:r>
      <w:r w:rsidR="003F032E">
        <w:t xml:space="preserve">s – education, all other health and emergency services, </w:t>
      </w:r>
      <w:r>
        <w:t>recycling</w:t>
      </w:r>
      <w:r w:rsidR="003F032E">
        <w:t xml:space="preserve"> etc. </w:t>
      </w:r>
      <w:r>
        <w:t>as they will be closer.</w:t>
      </w:r>
    </w:p>
    <w:p w14:paraId="74000EC2" w14:textId="023BB8DA" w:rsidR="00A801B9" w:rsidRDefault="00A801B9" w:rsidP="00755721">
      <w:pPr>
        <w:tabs>
          <w:tab w:val="left" w:pos="2040"/>
        </w:tabs>
        <w:jc w:val="both"/>
      </w:pPr>
    </w:p>
    <w:p w14:paraId="586ABDF9" w14:textId="77777777" w:rsidR="00032FDE" w:rsidRDefault="00032FDE" w:rsidP="00755721">
      <w:pPr>
        <w:tabs>
          <w:tab w:val="left" w:pos="2040"/>
        </w:tabs>
        <w:jc w:val="both"/>
      </w:pPr>
      <w:r>
        <w:t>Although this application relates to road improvements only, I wish to put on record the following points regarding provision of health services:</w:t>
      </w:r>
    </w:p>
    <w:p w14:paraId="1206E67B" w14:textId="6114DA8F" w:rsidR="00032FDE" w:rsidRDefault="00032FDE" w:rsidP="00755721">
      <w:pPr>
        <w:pStyle w:val="ListParagraph"/>
        <w:numPr>
          <w:ilvl w:val="0"/>
          <w:numId w:val="8"/>
        </w:numPr>
        <w:tabs>
          <w:tab w:val="left" w:pos="2040"/>
        </w:tabs>
        <w:jc w:val="both"/>
      </w:pPr>
      <w:r>
        <w:t xml:space="preserve">Existing Aylesbury Vale residents from Newton Longville and Newton Leys do not use the doctor surgeries in Aylesbury Vale – they come to Bletchley as closer </w:t>
      </w:r>
      <w:r w:rsidR="0040717B">
        <w:t>than the</w:t>
      </w:r>
      <w:r>
        <w:t xml:space="preserve"> Winslow</w:t>
      </w:r>
      <w:r w:rsidR="0040717B">
        <w:t xml:space="preserve"> surgery</w:t>
      </w:r>
      <w:r>
        <w:t xml:space="preserve"> which they should attend! </w:t>
      </w:r>
      <w:r w:rsidR="00755721">
        <w:t>As a result, Bletchley residents struggle to get appointments and the closure of the Drayton Road surgery has exacerbated the situation;</w:t>
      </w:r>
    </w:p>
    <w:p w14:paraId="2DC4BB2D" w14:textId="77777777" w:rsidR="00032FDE" w:rsidRDefault="00032FDE" w:rsidP="00755721">
      <w:pPr>
        <w:pStyle w:val="ListParagraph"/>
        <w:numPr>
          <w:ilvl w:val="0"/>
          <w:numId w:val="8"/>
        </w:numPr>
        <w:tabs>
          <w:tab w:val="left" w:pos="2040"/>
        </w:tabs>
        <w:jc w:val="both"/>
      </w:pPr>
      <w:r>
        <w:t>Residents in Newton Leys were provided with a building for use as a surgery by the developer, but there are no funds to operate it!</w:t>
      </w:r>
    </w:p>
    <w:p w14:paraId="482F44AF" w14:textId="77777777" w:rsidR="00032FDE" w:rsidRDefault="00032FDE" w:rsidP="00755721">
      <w:pPr>
        <w:tabs>
          <w:tab w:val="left" w:pos="2040"/>
        </w:tabs>
        <w:jc w:val="both"/>
      </w:pPr>
    </w:p>
    <w:p w14:paraId="3256DA4C" w14:textId="08465320" w:rsidR="00B2159F" w:rsidRPr="00032FDE" w:rsidRDefault="003F032E" w:rsidP="00755721">
      <w:pPr>
        <w:tabs>
          <w:tab w:val="left" w:pos="2040"/>
        </w:tabs>
        <w:jc w:val="both"/>
        <w:rPr>
          <w:b/>
          <w:bCs/>
        </w:rPr>
      </w:pPr>
      <w:r>
        <w:t xml:space="preserve">The additional traffic generated by almost 2,000 </w:t>
      </w:r>
      <w:r w:rsidR="00F36E6C">
        <w:t xml:space="preserve">new </w:t>
      </w:r>
      <w:r>
        <w:t>properties</w:t>
      </w:r>
      <w:r w:rsidR="00477EF2">
        <w:t xml:space="preserve">, in </w:t>
      </w:r>
      <w:r w:rsidR="00907614">
        <w:t>addition</w:t>
      </w:r>
      <w:r w:rsidR="00032FDE">
        <w:t xml:space="preserve"> to other proposed developments,</w:t>
      </w:r>
      <w:r w:rsidR="00907614">
        <w:t xml:space="preserve"> will</w:t>
      </w:r>
      <w:r>
        <w:t xml:space="preserve"> have a disastrous impact on the A21 and other</w:t>
      </w:r>
      <w:r w:rsidR="00032FDE">
        <w:t xml:space="preserve"> </w:t>
      </w:r>
      <w:r w:rsidR="0040717B">
        <w:t xml:space="preserve">already </w:t>
      </w:r>
      <w:r w:rsidR="00032FDE">
        <w:t>congested</w:t>
      </w:r>
      <w:r>
        <w:t xml:space="preserve"> roads in West Bletchley.</w:t>
      </w:r>
      <w:r w:rsidR="00A801B9">
        <w:t xml:space="preserve"> The proposed work on the A421 and roundabouts will not address these traffic issues. </w:t>
      </w:r>
      <w:r w:rsidR="00A801B9" w:rsidRPr="00032FDE">
        <w:rPr>
          <w:b/>
          <w:bCs/>
        </w:rPr>
        <w:t>Not only should this application be put on hold</w:t>
      </w:r>
      <w:r w:rsidR="00F36E6C" w:rsidRPr="00032FDE">
        <w:rPr>
          <w:b/>
          <w:bCs/>
        </w:rPr>
        <w:t>,</w:t>
      </w:r>
      <w:r w:rsidR="00A801B9" w:rsidRPr="00032FDE">
        <w:rPr>
          <w:b/>
          <w:bCs/>
        </w:rPr>
        <w:t xml:space="preserve"> but also the whole Salden Chase development</w:t>
      </w:r>
      <w:r w:rsidR="00F36E6C" w:rsidRPr="00032FDE">
        <w:rPr>
          <w:b/>
          <w:bCs/>
        </w:rPr>
        <w:t>,</w:t>
      </w:r>
      <w:r w:rsidR="00A801B9" w:rsidRPr="00032FDE">
        <w:rPr>
          <w:b/>
          <w:bCs/>
        </w:rPr>
        <w:t xml:space="preserve"> until the route of the new Oxford/Cambridge/Milton Keynes Expressway is decided.</w:t>
      </w:r>
    </w:p>
    <w:p w14:paraId="34D09B5B" w14:textId="41E4B5DE" w:rsidR="008A19EC" w:rsidRDefault="008A19EC" w:rsidP="00755721">
      <w:pPr>
        <w:tabs>
          <w:tab w:val="left" w:pos="2040"/>
        </w:tabs>
        <w:jc w:val="both"/>
      </w:pPr>
    </w:p>
    <w:p w14:paraId="4EB2ECBA" w14:textId="6B3D2CE2" w:rsidR="005E074B" w:rsidRDefault="00477EF2" w:rsidP="00755721">
      <w:pPr>
        <w:tabs>
          <w:tab w:val="left" w:pos="2040"/>
        </w:tabs>
        <w:jc w:val="both"/>
      </w:pPr>
      <w:r>
        <w:t>BPARA</w:t>
      </w:r>
      <w:r w:rsidR="00032FDE">
        <w:t xml:space="preserve"> is a</w:t>
      </w:r>
      <w:r w:rsidR="00755721">
        <w:t>lso a</w:t>
      </w:r>
      <w:r w:rsidR="00032FDE">
        <w:t xml:space="preserve"> member of the West Bletchley Salden Chase Sub-Committee and</w:t>
      </w:r>
      <w:r>
        <w:t xml:space="preserve"> </w:t>
      </w:r>
      <w:r w:rsidR="00755721">
        <w:t xml:space="preserve">BPARA </w:t>
      </w:r>
      <w:r>
        <w:t>has lobbied against the whole Salden Chase/Southwest Milton Keynes Consortium development since it was first mooted</w:t>
      </w:r>
      <w:r w:rsidR="00755721">
        <w:t>,</w:t>
      </w:r>
      <w:r w:rsidR="00907614">
        <w:t xml:space="preserve"> almost 10 years ago. </w:t>
      </w:r>
      <w:r w:rsidR="005E074B">
        <w:t xml:space="preserve">We have maintained that </w:t>
      </w:r>
      <w:r w:rsidR="005E074B" w:rsidRPr="0040717B">
        <w:rPr>
          <w:b/>
          <w:bCs/>
        </w:rPr>
        <w:t>there should be “I before E – Infrastructure before Expansion.</w:t>
      </w:r>
      <w:r w:rsidR="00755721" w:rsidRPr="0040717B">
        <w:rPr>
          <w:b/>
          <w:bCs/>
        </w:rPr>
        <w:t>”</w:t>
      </w:r>
      <w:r w:rsidR="005E074B">
        <w:t xml:space="preserve"> </w:t>
      </w:r>
    </w:p>
    <w:p w14:paraId="7BDE45C3" w14:textId="77777777" w:rsidR="005E074B" w:rsidRDefault="005E074B" w:rsidP="00755721">
      <w:pPr>
        <w:tabs>
          <w:tab w:val="left" w:pos="2040"/>
        </w:tabs>
        <w:jc w:val="both"/>
      </w:pPr>
    </w:p>
    <w:p w14:paraId="47C22B2C" w14:textId="799D1836" w:rsidR="00907614" w:rsidRDefault="00907614" w:rsidP="00755721">
      <w:pPr>
        <w:tabs>
          <w:tab w:val="left" w:pos="2040"/>
        </w:tabs>
        <w:jc w:val="both"/>
      </w:pPr>
      <w:r>
        <w:t>At the MK Council meeting on 14 September 2016</w:t>
      </w:r>
      <w:r w:rsidR="00032FDE">
        <w:t>,</w:t>
      </w:r>
      <w:r>
        <w:t xml:space="preserve"> I asked</w:t>
      </w:r>
      <w:r w:rsidR="00477EF2">
        <w:t xml:space="preserve"> Cllr Marland, Leader of MK Counci</w:t>
      </w:r>
      <w:r>
        <w:t>l:</w:t>
      </w:r>
    </w:p>
    <w:p w14:paraId="1AE1B891" w14:textId="685FE3DD" w:rsidR="00907614" w:rsidRDefault="00907614" w:rsidP="00755721">
      <w:pPr>
        <w:jc w:val="both"/>
      </w:pPr>
      <w:r>
        <w:t>“</w:t>
      </w:r>
      <w:r w:rsidR="0040717B">
        <w:t>With r</w:t>
      </w:r>
      <w:r w:rsidRPr="00DB4564">
        <w:t xml:space="preserve">eference to the </w:t>
      </w:r>
      <w:r>
        <w:t>development known as Salden Chase proposed by Aylesbury Vale Council</w:t>
      </w:r>
      <w:r w:rsidR="0040717B">
        <w:t>,</w:t>
      </w:r>
      <w:r>
        <w:t xml:space="preserve"> I am particularly concerned that if this development went ahead</w:t>
      </w:r>
      <w:r w:rsidR="0040717B">
        <w:t>,</w:t>
      </w:r>
      <w:r>
        <w:t xml:space="preserve"> the increase in the traffic around this area would create a massive problem for existing residents, particularly with the proposed access routes to the development and the inability for the A421 to cope with more vehicles, as it is already heavily congested at certain times of the day. I therefore ask if you will stand by this Council's decision of 26th March 2015 to oppose this development.”</w:t>
      </w:r>
    </w:p>
    <w:p w14:paraId="4481C7DA" w14:textId="41DCCF36" w:rsidR="00907614" w:rsidRDefault="00907614" w:rsidP="00755721">
      <w:pPr>
        <w:jc w:val="both"/>
      </w:pPr>
    </w:p>
    <w:p w14:paraId="563B3CCA" w14:textId="49B173DE" w:rsidR="00477EF2" w:rsidRPr="0040717B" w:rsidRDefault="00907614" w:rsidP="00755721">
      <w:pPr>
        <w:tabs>
          <w:tab w:val="left" w:pos="2040"/>
        </w:tabs>
        <w:jc w:val="both"/>
        <w:rPr>
          <w:b/>
          <w:bCs/>
        </w:rPr>
      </w:pPr>
      <w:r w:rsidRPr="0040717B">
        <w:rPr>
          <w:b/>
          <w:bCs/>
        </w:rPr>
        <w:t>He replied that</w:t>
      </w:r>
      <w:r w:rsidR="00477EF2" w:rsidRPr="0040717B">
        <w:rPr>
          <w:b/>
          <w:bCs/>
        </w:rPr>
        <w:t xml:space="preserve"> MK Council would oppose this development – </w:t>
      </w:r>
      <w:r w:rsidR="00032FDE" w:rsidRPr="0040717B">
        <w:rPr>
          <w:b/>
          <w:bCs/>
        </w:rPr>
        <w:t>MK Council</w:t>
      </w:r>
      <w:r w:rsidR="00477EF2" w:rsidRPr="0040717B">
        <w:rPr>
          <w:b/>
          <w:bCs/>
        </w:rPr>
        <w:t xml:space="preserve"> must not go back on their word!</w:t>
      </w:r>
    </w:p>
    <w:p w14:paraId="37B6E365" w14:textId="7E3E58B4" w:rsidR="005718A7" w:rsidRDefault="005718A7" w:rsidP="00755721">
      <w:pPr>
        <w:tabs>
          <w:tab w:val="left" w:pos="2040"/>
        </w:tabs>
        <w:jc w:val="both"/>
      </w:pPr>
    </w:p>
    <w:p w14:paraId="7026EDA8" w14:textId="77777777" w:rsidR="005718A7" w:rsidRDefault="005718A7" w:rsidP="005718A7">
      <w:pPr>
        <w:jc w:val="both"/>
        <w:rPr>
          <w:rFonts w:asciiTheme="minorHAnsi" w:hAnsiTheme="minorHAnsi" w:cstheme="minorHAnsi"/>
          <w:color w:val="333333"/>
          <w:shd w:val="clear" w:color="auto" w:fill="FFFFFF"/>
        </w:rPr>
      </w:pPr>
      <w:r w:rsidRPr="005718A7">
        <w:rPr>
          <w:rFonts w:asciiTheme="minorHAnsi" w:hAnsiTheme="minorHAnsi" w:cstheme="minorHAnsi"/>
          <w:color w:val="333333"/>
          <w:shd w:val="clear" w:color="auto" w:fill="FFFFFF"/>
        </w:rPr>
        <w:lastRenderedPageBreak/>
        <w:t>At its Cabinet meeting held on 13</w:t>
      </w:r>
      <w:r w:rsidRPr="005718A7">
        <w:rPr>
          <w:rFonts w:asciiTheme="minorHAnsi" w:hAnsiTheme="minorHAnsi" w:cstheme="minorHAnsi"/>
          <w:color w:val="333333"/>
          <w:vertAlign w:val="superscript"/>
        </w:rPr>
        <w:t>th</w:t>
      </w:r>
      <w:r w:rsidRPr="005718A7">
        <w:rPr>
          <w:rFonts w:asciiTheme="minorHAnsi" w:hAnsiTheme="minorHAnsi" w:cstheme="minorHAnsi"/>
          <w:color w:val="333333"/>
          <w:shd w:val="clear" w:color="auto" w:fill="FFFFFF"/>
        </w:rPr>
        <w:t xml:space="preserve"> June 2017 the Leader of MKC re-affirmed that Council’s opposition to the development at Salden Chase and advised that he had asked that the Council obtain external legal opinion on the viability of any challenge to the decision either through call-in to the Secretary of State or by Judicial Review.</w:t>
      </w:r>
      <w:r>
        <w:rPr>
          <w:rFonts w:asciiTheme="minorHAnsi" w:hAnsiTheme="minorHAnsi" w:cstheme="minorHAnsi"/>
          <w:color w:val="333333"/>
          <w:shd w:val="clear" w:color="auto" w:fill="FFFFFF"/>
        </w:rPr>
        <w:t xml:space="preserve"> </w:t>
      </w:r>
    </w:p>
    <w:p w14:paraId="4036E89D" w14:textId="77777777" w:rsidR="005718A7" w:rsidRDefault="005718A7" w:rsidP="005718A7">
      <w:pPr>
        <w:jc w:val="both"/>
        <w:rPr>
          <w:rFonts w:asciiTheme="minorHAnsi" w:hAnsiTheme="minorHAnsi" w:cstheme="minorHAnsi"/>
          <w:color w:val="333333"/>
          <w:shd w:val="clear" w:color="auto" w:fill="FFFFFF"/>
        </w:rPr>
      </w:pPr>
    </w:p>
    <w:p w14:paraId="01DF2AA2" w14:textId="50B49BAF" w:rsidR="005718A7" w:rsidRPr="005718A7" w:rsidRDefault="005718A7" w:rsidP="005718A7">
      <w:pPr>
        <w:jc w:val="both"/>
        <w:rPr>
          <w:rFonts w:asciiTheme="minorHAnsi" w:hAnsiTheme="minorHAnsi" w:cstheme="minorHAnsi"/>
          <w:b/>
          <w:bCs/>
          <w:color w:val="333333"/>
          <w:shd w:val="clear" w:color="auto" w:fill="FFFFFF"/>
        </w:rPr>
      </w:pPr>
      <w:r w:rsidRPr="005718A7">
        <w:rPr>
          <w:rFonts w:asciiTheme="minorHAnsi" w:hAnsiTheme="minorHAnsi" w:cstheme="minorHAnsi"/>
          <w:b/>
          <w:bCs/>
          <w:color w:val="333333"/>
          <w:shd w:val="clear" w:color="auto" w:fill="FFFFFF"/>
        </w:rPr>
        <w:t>I do not believe that this was progressed and understand that there has</w:t>
      </w:r>
      <w:r w:rsidR="005E2D44">
        <w:rPr>
          <w:rFonts w:asciiTheme="minorHAnsi" w:hAnsiTheme="minorHAnsi" w:cstheme="minorHAnsi"/>
          <w:b/>
          <w:bCs/>
          <w:color w:val="333333"/>
          <w:shd w:val="clear" w:color="auto" w:fill="FFFFFF"/>
        </w:rPr>
        <w:t xml:space="preserve"> recently</w:t>
      </w:r>
      <w:r w:rsidRPr="005718A7">
        <w:rPr>
          <w:rFonts w:asciiTheme="minorHAnsi" w:hAnsiTheme="minorHAnsi" w:cstheme="minorHAnsi"/>
          <w:b/>
          <w:bCs/>
          <w:color w:val="333333"/>
          <w:shd w:val="clear" w:color="auto" w:fill="FFFFFF"/>
        </w:rPr>
        <w:t xml:space="preserve"> been a joint formal challenge of MK Council’s treatment of this application by West Bletchley and Newton Longville Parish Councils</w:t>
      </w:r>
      <w:bookmarkStart w:id="0" w:name="_GoBack"/>
      <w:bookmarkEnd w:id="0"/>
      <w:r w:rsidRPr="005718A7">
        <w:rPr>
          <w:rFonts w:asciiTheme="minorHAnsi" w:hAnsiTheme="minorHAnsi" w:cstheme="minorHAnsi"/>
          <w:b/>
          <w:bCs/>
          <w:color w:val="333333"/>
          <w:shd w:val="clear" w:color="auto" w:fill="FFFFFF"/>
        </w:rPr>
        <w:t>. If this is the case, then th</w:t>
      </w:r>
      <w:r>
        <w:rPr>
          <w:rFonts w:asciiTheme="minorHAnsi" w:hAnsiTheme="minorHAnsi" w:cstheme="minorHAnsi"/>
          <w:b/>
          <w:bCs/>
          <w:color w:val="333333"/>
          <w:shd w:val="clear" w:color="auto" w:fill="FFFFFF"/>
        </w:rPr>
        <w:t>is another reason that the</w:t>
      </w:r>
      <w:r w:rsidRPr="005718A7">
        <w:rPr>
          <w:rFonts w:asciiTheme="minorHAnsi" w:hAnsiTheme="minorHAnsi" w:cstheme="minorHAnsi"/>
          <w:b/>
          <w:bCs/>
          <w:color w:val="333333"/>
          <w:shd w:val="clear" w:color="auto" w:fill="FFFFFF"/>
        </w:rPr>
        <w:t xml:space="preserve"> application should be deferred pending the outcome of </w:t>
      </w:r>
      <w:r w:rsidR="0040717B">
        <w:rPr>
          <w:rFonts w:asciiTheme="minorHAnsi" w:hAnsiTheme="minorHAnsi" w:cstheme="minorHAnsi"/>
          <w:b/>
          <w:bCs/>
          <w:color w:val="333333"/>
          <w:shd w:val="clear" w:color="auto" w:fill="FFFFFF"/>
        </w:rPr>
        <w:t xml:space="preserve">a response to </w:t>
      </w:r>
      <w:r w:rsidRPr="005718A7">
        <w:rPr>
          <w:rFonts w:asciiTheme="minorHAnsi" w:hAnsiTheme="minorHAnsi" w:cstheme="minorHAnsi"/>
          <w:b/>
          <w:bCs/>
          <w:color w:val="333333"/>
          <w:shd w:val="clear" w:color="auto" w:fill="FFFFFF"/>
        </w:rPr>
        <w:t xml:space="preserve">this challenge. </w:t>
      </w:r>
    </w:p>
    <w:p w14:paraId="69733967" w14:textId="77777777" w:rsidR="005718A7" w:rsidRPr="005718A7" w:rsidRDefault="005718A7" w:rsidP="005718A7">
      <w:pPr>
        <w:jc w:val="both"/>
        <w:rPr>
          <w:rFonts w:asciiTheme="minorHAnsi" w:hAnsiTheme="minorHAnsi" w:cstheme="minorHAnsi"/>
          <w:b/>
          <w:bCs/>
          <w:color w:val="333333"/>
          <w:shd w:val="clear" w:color="auto" w:fill="FFFFFF"/>
        </w:rPr>
      </w:pPr>
    </w:p>
    <w:p w14:paraId="4362671D" w14:textId="77777777" w:rsidR="00032FDE" w:rsidRPr="005718A7" w:rsidRDefault="00907614" w:rsidP="004470EC">
      <w:pPr>
        <w:tabs>
          <w:tab w:val="left" w:pos="2040"/>
        </w:tabs>
        <w:rPr>
          <w:rFonts w:asciiTheme="minorHAnsi" w:hAnsiTheme="minorHAnsi" w:cstheme="minorHAnsi"/>
          <w:b/>
          <w:bCs/>
        </w:rPr>
      </w:pPr>
      <w:r w:rsidRPr="005718A7">
        <w:rPr>
          <w:rFonts w:asciiTheme="minorHAnsi" w:hAnsiTheme="minorHAnsi" w:cstheme="minorHAnsi"/>
          <w:b/>
          <w:bCs/>
        </w:rPr>
        <w:t>Angie Ravn-Aagaard</w:t>
      </w:r>
    </w:p>
    <w:p w14:paraId="3013A913" w14:textId="5C8FC690" w:rsidR="00907614" w:rsidRPr="005718A7" w:rsidRDefault="00032FDE" w:rsidP="004470EC">
      <w:pPr>
        <w:tabs>
          <w:tab w:val="left" w:pos="2040"/>
        </w:tabs>
        <w:rPr>
          <w:rFonts w:asciiTheme="minorHAnsi" w:hAnsiTheme="minorHAnsi" w:cstheme="minorHAnsi"/>
          <w:b/>
          <w:bCs/>
        </w:rPr>
      </w:pPr>
      <w:r w:rsidRPr="005718A7">
        <w:rPr>
          <w:rFonts w:asciiTheme="minorHAnsi" w:hAnsiTheme="minorHAnsi" w:cstheme="minorHAnsi"/>
          <w:b/>
          <w:bCs/>
        </w:rPr>
        <w:t>1 November 2019</w:t>
      </w:r>
    </w:p>
    <w:sectPr w:rsidR="00907614" w:rsidRPr="005718A7" w:rsidSect="005E074B">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4F1B0" w14:textId="77777777" w:rsidR="00291885" w:rsidRDefault="00291885" w:rsidP="009248EC">
      <w:r>
        <w:separator/>
      </w:r>
    </w:p>
  </w:endnote>
  <w:endnote w:type="continuationSeparator" w:id="0">
    <w:p w14:paraId="726EDCAE" w14:textId="77777777" w:rsidR="00291885" w:rsidRDefault="00291885" w:rsidP="00924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69D98" w14:textId="77777777" w:rsidR="00291885" w:rsidRDefault="00291885" w:rsidP="009248EC">
      <w:r>
        <w:separator/>
      </w:r>
    </w:p>
  </w:footnote>
  <w:footnote w:type="continuationSeparator" w:id="0">
    <w:p w14:paraId="2F8DB730" w14:textId="77777777" w:rsidR="00291885" w:rsidRDefault="00291885" w:rsidP="009248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2C0769"/>
    <w:multiLevelType w:val="hybridMultilevel"/>
    <w:tmpl w:val="E550C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3E7B11"/>
    <w:multiLevelType w:val="hybridMultilevel"/>
    <w:tmpl w:val="372C10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44D3212A"/>
    <w:multiLevelType w:val="hybridMultilevel"/>
    <w:tmpl w:val="14208776"/>
    <w:lvl w:ilvl="0" w:tplc="08090005">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45DD63FF"/>
    <w:multiLevelType w:val="hybridMultilevel"/>
    <w:tmpl w:val="5D18F7B0"/>
    <w:lvl w:ilvl="0" w:tplc="2DC8C288">
      <w:start w:val="1"/>
      <w:numFmt w:val="decimal"/>
      <w:lvlText w:val="%1."/>
      <w:lvlJc w:val="left"/>
      <w:pPr>
        <w:ind w:left="1080" w:hanging="72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 w15:restartNumberingAfterBreak="0">
    <w:nsid w:val="4ED10077"/>
    <w:multiLevelType w:val="hybridMultilevel"/>
    <w:tmpl w:val="2B6C23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4F62EF"/>
    <w:multiLevelType w:val="hybridMultilevel"/>
    <w:tmpl w:val="8DFA39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92438A0"/>
    <w:multiLevelType w:val="hybridMultilevel"/>
    <w:tmpl w:val="B808A412"/>
    <w:lvl w:ilvl="0" w:tplc="4BB00B88">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8EC"/>
    <w:rsid w:val="00032FDE"/>
    <w:rsid w:val="00054BA6"/>
    <w:rsid w:val="00272299"/>
    <w:rsid w:val="00291885"/>
    <w:rsid w:val="002D33CB"/>
    <w:rsid w:val="00343945"/>
    <w:rsid w:val="003F032E"/>
    <w:rsid w:val="0040717B"/>
    <w:rsid w:val="004470EC"/>
    <w:rsid w:val="00477EF2"/>
    <w:rsid w:val="00493AE0"/>
    <w:rsid w:val="005233D7"/>
    <w:rsid w:val="005718A7"/>
    <w:rsid w:val="005B6533"/>
    <w:rsid w:val="005E074B"/>
    <w:rsid w:val="005E2D44"/>
    <w:rsid w:val="005E409A"/>
    <w:rsid w:val="00600C7F"/>
    <w:rsid w:val="006750BE"/>
    <w:rsid w:val="006D445F"/>
    <w:rsid w:val="00755721"/>
    <w:rsid w:val="00767C6B"/>
    <w:rsid w:val="007C731F"/>
    <w:rsid w:val="008A19EC"/>
    <w:rsid w:val="008C5071"/>
    <w:rsid w:val="008C7ED1"/>
    <w:rsid w:val="00907614"/>
    <w:rsid w:val="009248EC"/>
    <w:rsid w:val="00A801B9"/>
    <w:rsid w:val="00AB502A"/>
    <w:rsid w:val="00B07178"/>
    <w:rsid w:val="00B2159F"/>
    <w:rsid w:val="00BF22B3"/>
    <w:rsid w:val="00CB4F3E"/>
    <w:rsid w:val="00D47AFF"/>
    <w:rsid w:val="00DB6D2B"/>
    <w:rsid w:val="00DF1A03"/>
    <w:rsid w:val="00E8342A"/>
    <w:rsid w:val="00E86339"/>
    <w:rsid w:val="00F36E6C"/>
    <w:rsid w:val="00FD04F0"/>
    <w:rsid w:val="00FE64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826A6"/>
  <w15:chartTrackingRefBased/>
  <w15:docId w15:val="{80F57F26-FED4-4569-BB97-D3037C51D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8E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8EC"/>
    <w:pPr>
      <w:ind w:left="720"/>
    </w:pPr>
  </w:style>
  <w:style w:type="paragraph" w:styleId="Header">
    <w:name w:val="header"/>
    <w:basedOn w:val="Normal"/>
    <w:link w:val="HeaderChar"/>
    <w:uiPriority w:val="99"/>
    <w:unhideWhenUsed/>
    <w:rsid w:val="009248EC"/>
    <w:pPr>
      <w:tabs>
        <w:tab w:val="center" w:pos="4513"/>
        <w:tab w:val="right" w:pos="9026"/>
      </w:tabs>
    </w:pPr>
  </w:style>
  <w:style w:type="character" w:customStyle="1" w:styleId="HeaderChar">
    <w:name w:val="Header Char"/>
    <w:basedOn w:val="DefaultParagraphFont"/>
    <w:link w:val="Header"/>
    <w:uiPriority w:val="99"/>
    <w:rsid w:val="009248EC"/>
    <w:rPr>
      <w:rFonts w:ascii="Calibri" w:hAnsi="Calibri" w:cs="Calibri"/>
    </w:rPr>
  </w:style>
  <w:style w:type="paragraph" w:styleId="Footer">
    <w:name w:val="footer"/>
    <w:basedOn w:val="Normal"/>
    <w:link w:val="FooterChar"/>
    <w:uiPriority w:val="99"/>
    <w:unhideWhenUsed/>
    <w:rsid w:val="009248EC"/>
    <w:pPr>
      <w:tabs>
        <w:tab w:val="center" w:pos="4513"/>
        <w:tab w:val="right" w:pos="9026"/>
      </w:tabs>
    </w:pPr>
  </w:style>
  <w:style w:type="character" w:customStyle="1" w:styleId="FooterChar">
    <w:name w:val="Footer Char"/>
    <w:basedOn w:val="DefaultParagraphFont"/>
    <w:link w:val="Footer"/>
    <w:uiPriority w:val="99"/>
    <w:rsid w:val="009248EC"/>
    <w:rPr>
      <w:rFonts w:ascii="Calibri" w:hAnsi="Calibri" w:cs="Calibri"/>
    </w:rPr>
  </w:style>
  <w:style w:type="paragraph" w:styleId="PlainText">
    <w:name w:val="Plain Text"/>
    <w:basedOn w:val="Normal"/>
    <w:link w:val="PlainTextChar"/>
    <w:uiPriority w:val="99"/>
    <w:semiHidden/>
    <w:unhideWhenUsed/>
    <w:rsid w:val="00FD04F0"/>
  </w:style>
  <w:style w:type="character" w:customStyle="1" w:styleId="PlainTextChar">
    <w:name w:val="Plain Text Char"/>
    <w:basedOn w:val="DefaultParagraphFont"/>
    <w:link w:val="PlainText"/>
    <w:uiPriority w:val="99"/>
    <w:semiHidden/>
    <w:rsid w:val="00FD04F0"/>
    <w:rPr>
      <w:rFonts w:ascii="Calibri" w:hAnsi="Calibri" w:cs="Calibri"/>
    </w:rPr>
  </w:style>
  <w:style w:type="paragraph" w:styleId="BalloonText">
    <w:name w:val="Balloon Text"/>
    <w:basedOn w:val="Normal"/>
    <w:link w:val="BalloonTextChar"/>
    <w:uiPriority w:val="99"/>
    <w:semiHidden/>
    <w:unhideWhenUsed/>
    <w:rsid w:val="00AB50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02A"/>
    <w:rPr>
      <w:rFonts w:ascii="Segoe UI" w:hAnsi="Segoe UI" w:cs="Segoe UI"/>
      <w:sz w:val="18"/>
      <w:szCs w:val="18"/>
    </w:rPr>
  </w:style>
  <w:style w:type="paragraph" w:customStyle="1" w:styleId="Default">
    <w:name w:val="Default"/>
    <w:rsid w:val="005718A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82540">
      <w:bodyDiv w:val="1"/>
      <w:marLeft w:val="0"/>
      <w:marRight w:val="0"/>
      <w:marTop w:val="0"/>
      <w:marBottom w:val="0"/>
      <w:divBdr>
        <w:top w:val="none" w:sz="0" w:space="0" w:color="auto"/>
        <w:left w:val="none" w:sz="0" w:space="0" w:color="auto"/>
        <w:bottom w:val="none" w:sz="0" w:space="0" w:color="auto"/>
        <w:right w:val="none" w:sz="0" w:space="0" w:color="auto"/>
      </w:divBdr>
    </w:div>
    <w:div w:id="188876968">
      <w:bodyDiv w:val="1"/>
      <w:marLeft w:val="0"/>
      <w:marRight w:val="0"/>
      <w:marTop w:val="0"/>
      <w:marBottom w:val="0"/>
      <w:divBdr>
        <w:top w:val="none" w:sz="0" w:space="0" w:color="auto"/>
        <w:left w:val="none" w:sz="0" w:space="0" w:color="auto"/>
        <w:bottom w:val="none" w:sz="0" w:space="0" w:color="auto"/>
        <w:right w:val="none" w:sz="0" w:space="0" w:color="auto"/>
      </w:divBdr>
    </w:div>
    <w:div w:id="606473750">
      <w:bodyDiv w:val="1"/>
      <w:marLeft w:val="0"/>
      <w:marRight w:val="0"/>
      <w:marTop w:val="0"/>
      <w:marBottom w:val="0"/>
      <w:divBdr>
        <w:top w:val="none" w:sz="0" w:space="0" w:color="auto"/>
        <w:left w:val="none" w:sz="0" w:space="0" w:color="auto"/>
        <w:bottom w:val="none" w:sz="0" w:space="0" w:color="auto"/>
        <w:right w:val="none" w:sz="0" w:space="0" w:color="auto"/>
      </w:divBdr>
    </w:div>
    <w:div w:id="127887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637</Words>
  <Characters>3633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 Ravn-Aagaard</dc:creator>
  <cp:keywords/>
  <dc:description/>
  <cp:lastModifiedBy>Angie Ravn-Aagaard</cp:lastModifiedBy>
  <cp:revision>5</cp:revision>
  <cp:lastPrinted>2019-11-04T00:46:00Z</cp:lastPrinted>
  <dcterms:created xsi:type="dcterms:W3CDTF">2019-11-02T14:42:00Z</dcterms:created>
  <dcterms:modified xsi:type="dcterms:W3CDTF">2019-11-04T00:55:00Z</dcterms:modified>
</cp:coreProperties>
</file>