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BD42" w14:textId="77777777"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</w:p>
    <w:p w14:paraId="4BB77115" w14:textId="77777777"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</w:p>
    <w:p w14:paraId="5779FFE1" w14:textId="4D674F8D" w:rsidR="00C75EDB" w:rsidRPr="000C7970" w:rsidRDefault="00B842AE" w:rsidP="008D4D43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DRAFT </w:t>
      </w:r>
      <w:r w:rsidR="00B247BA">
        <w:rPr>
          <w:rFonts w:ascii="Arial" w:hAnsi="Arial" w:cs="Arial"/>
          <w:b/>
          <w:sz w:val="36"/>
          <w:szCs w:val="36"/>
        </w:rPr>
        <w:t>CENTRAL BLETCHLEY URBAN DESIGN FRAMEWORK</w:t>
      </w:r>
      <w:r w:rsidR="00231125">
        <w:rPr>
          <w:rFonts w:ascii="Arial" w:hAnsi="Arial" w:cs="Arial"/>
          <w:b/>
          <w:sz w:val="36"/>
          <w:szCs w:val="36"/>
        </w:rPr>
        <w:t xml:space="preserve"> </w:t>
      </w:r>
      <w:r w:rsidR="008D281B">
        <w:rPr>
          <w:rFonts w:ascii="Arial" w:hAnsi="Arial" w:cs="Arial"/>
          <w:b/>
          <w:sz w:val="36"/>
          <w:szCs w:val="36"/>
        </w:rPr>
        <w:t>SUPPLEMENTARY PLANNING DOCUMENT (20</w:t>
      </w:r>
      <w:r w:rsidR="00231125">
        <w:rPr>
          <w:rFonts w:ascii="Arial" w:hAnsi="Arial" w:cs="Arial"/>
          <w:b/>
          <w:sz w:val="36"/>
          <w:szCs w:val="36"/>
        </w:rPr>
        <w:t>2</w:t>
      </w:r>
      <w:r w:rsidR="00B247BA">
        <w:rPr>
          <w:rFonts w:ascii="Arial" w:hAnsi="Arial" w:cs="Arial"/>
          <w:b/>
          <w:sz w:val="36"/>
          <w:szCs w:val="36"/>
        </w:rPr>
        <w:t>1</w:t>
      </w:r>
      <w:r w:rsidR="008D281B">
        <w:rPr>
          <w:rFonts w:ascii="Arial" w:hAnsi="Arial" w:cs="Arial"/>
          <w:b/>
          <w:sz w:val="36"/>
          <w:szCs w:val="36"/>
        </w:rPr>
        <w:t>) CONSULTATION – Response Form</w:t>
      </w:r>
    </w:p>
    <w:p w14:paraId="7E5A3EFD" w14:textId="77777777" w:rsidR="003452DB" w:rsidRPr="000C7970" w:rsidRDefault="003452DB" w:rsidP="008D4D43">
      <w:pPr>
        <w:rPr>
          <w:rFonts w:ascii="Arial" w:hAnsi="Arial" w:cs="Arial"/>
          <w:sz w:val="22"/>
          <w:szCs w:val="22"/>
        </w:rPr>
      </w:pPr>
    </w:p>
    <w:p w14:paraId="672F7176" w14:textId="77777777" w:rsidR="00881C2A" w:rsidRPr="000C7970" w:rsidRDefault="00881C2A" w:rsidP="008D4D43">
      <w:pPr>
        <w:rPr>
          <w:rFonts w:ascii="Arial" w:hAnsi="Arial" w:cs="Arial"/>
          <w:sz w:val="22"/>
          <w:szCs w:val="22"/>
        </w:rPr>
      </w:pPr>
    </w:p>
    <w:p w14:paraId="222097F5" w14:textId="28A1D93A" w:rsidR="005D2A76" w:rsidRDefault="008D281B" w:rsidP="005D2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D2A76" w:rsidRPr="000C7970">
        <w:rPr>
          <w:rFonts w:ascii="Arial" w:hAnsi="Arial" w:cs="Arial"/>
          <w:sz w:val="22"/>
          <w:szCs w:val="22"/>
        </w:rPr>
        <w:t>his form is pr</w:t>
      </w:r>
      <w:r w:rsidR="00C363D1">
        <w:rPr>
          <w:rFonts w:ascii="Arial" w:hAnsi="Arial" w:cs="Arial"/>
          <w:sz w:val="22"/>
          <w:szCs w:val="22"/>
        </w:rPr>
        <w:t xml:space="preserve">ovided to enable you to submit </w:t>
      </w:r>
      <w:r>
        <w:rPr>
          <w:rFonts w:ascii="Arial" w:hAnsi="Arial" w:cs="Arial"/>
          <w:sz w:val="22"/>
          <w:szCs w:val="22"/>
        </w:rPr>
        <w:t>representations on the proposals set out within the</w:t>
      </w:r>
      <w:r w:rsidR="00C363D1" w:rsidRPr="00C363D1">
        <w:rPr>
          <w:rFonts w:ascii="Arial" w:hAnsi="Arial" w:cs="Arial"/>
          <w:sz w:val="22"/>
          <w:szCs w:val="22"/>
        </w:rPr>
        <w:t xml:space="preserve"> </w:t>
      </w:r>
      <w:r w:rsidR="00B842AE">
        <w:rPr>
          <w:rFonts w:ascii="Arial" w:hAnsi="Arial" w:cs="Arial"/>
          <w:sz w:val="22"/>
          <w:szCs w:val="22"/>
        </w:rPr>
        <w:t xml:space="preserve">Draft </w:t>
      </w:r>
      <w:r w:rsidR="00B247BA">
        <w:rPr>
          <w:rFonts w:ascii="Arial" w:hAnsi="Arial" w:cs="Arial"/>
          <w:sz w:val="22"/>
          <w:szCs w:val="22"/>
        </w:rPr>
        <w:t>Central Bletchley Urban Design Framework</w:t>
      </w:r>
      <w:r w:rsidR="00231125">
        <w:rPr>
          <w:rFonts w:ascii="Arial" w:hAnsi="Arial" w:cs="Arial"/>
          <w:sz w:val="22"/>
          <w:szCs w:val="22"/>
        </w:rPr>
        <w:t xml:space="preserve"> </w:t>
      </w:r>
      <w:r w:rsidR="00C363D1" w:rsidRPr="00C363D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upplementary </w:t>
      </w:r>
      <w:r w:rsidR="00C363D1" w:rsidRPr="00C363D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lanning Document (SPD) (20</w:t>
      </w:r>
      <w:r w:rsidR="00231125">
        <w:rPr>
          <w:rFonts w:ascii="Arial" w:hAnsi="Arial" w:cs="Arial"/>
          <w:sz w:val="22"/>
          <w:szCs w:val="22"/>
        </w:rPr>
        <w:t>2</w:t>
      </w:r>
      <w:r w:rsidR="00B247B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)</w:t>
      </w:r>
      <w:r w:rsidR="008F479C">
        <w:rPr>
          <w:rFonts w:ascii="Arial" w:hAnsi="Arial" w:cs="Arial"/>
          <w:sz w:val="22"/>
          <w:szCs w:val="22"/>
        </w:rPr>
        <w:t xml:space="preserve"> either by email or by</w:t>
      </w:r>
      <w:r w:rsidR="00513129">
        <w:rPr>
          <w:rFonts w:ascii="Arial" w:hAnsi="Arial" w:cs="Arial"/>
          <w:sz w:val="22"/>
          <w:szCs w:val="22"/>
        </w:rPr>
        <w:t xml:space="preserve"> post.</w:t>
      </w:r>
      <w:r>
        <w:rPr>
          <w:rFonts w:ascii="Arial" w:hAnsi="Arial" w:cs="Arial"/>
          <w:sz w:val="22"/>
          <w:szCs w:val="22"/>
        </w:rPr>
        <w:t xml:space="preserve"> Further information regarding the consultation is published online at:</w:t>
      </w:r>
    </w:p>
    <w:p w14:paraId="57724E8B" w14:textId="77777777" w:rsidR="008D281B" w:rsidRDefault="008D281B" w:rsidP="005D2A76">
      <w:pPr>
        <w:rPr>
          <w:rFonts w:ascii="Arial" w:hAnsi="Arial" w:cs="Arial"/>
          <w:sz w:val="22"/>
          <w:szCs w:val="22"/>
        </w:rPr>
      </w:pPr>
    </w:p>
    <w:p w14:paraId="69239789" w14:textId="3B9252CF" w:rsidR="00C16803" w:rsidRPr="000D0F6B" w:rsidRDefault="00580363" w:rsidP="008D4D43">
      <w:pPr>
        <w:rPr>
          <w:rFonts w:ascii="Arial" w:hAnsi="Arial" w:cs="Arial"/>
          <w:sz w:val="22"/>
          <w:szCs w:val="22"/>
        </w:rPr>
      </w:pPr>
      <w:hyperlink r:id="rId8" w:history="1">
        <w:r w:rsidR="000D0F6B" w:rsidRPr="000D0F6B">
          <w:rPr>
            <w:rStyle w:val="Hyperlink"/>
            <w:rFonts w:ascii="Arial" w:hAnsi="Arial" w:cs="Arial"/>
            <w:sz w:val="22"/>
            <w:szCs w:val="22"/>
          </w:rPr>
          <w:t>https://www.milton-keynes.gov.uk/planning-and-building/draft-central-bletchley-urban-design-framework-supplementary-planning-document</w:t>
        </w:r>
      </w:hyperlink>
    </w:p>
    <w:p w14:paraId="1274BC62" w14:textId="77777777" w:rsidR="008F07FB" w:rsidRPr="000C7970" w:rsidRDefault="008F07FB" w:rsidP="008D4D43">
      <w:pPr>
        <w:rPr>
          <w:rFonts w:ascii="Arial" w:hAnsi="Arial" w:cs="Arial"/>
          <w:b/>
          <w:sz w:val="22"/>
          <w:szCs w:val="22"/>
          <w:u w:val="single"/>
        </w:rPr>
      </w:pPr>
    </w:p>
    <w:p w14:paraId="157950C4" w14:textId="77777777" w:rsidR="00D2118D" w:rsidRPr="000C7970" w:rsidRDefault="001F617A" w:rsidP="008D4D43">
      <w:pPr>
        <w:rPr>
          <w:rFonts w:ascii="Arial" w:hAnsi="Arial" w:cs="Arial"/>
          <w:b/>
          <w:sz w:val="32"/>
          <w:szCs w:val="32"/>
          <w:u w:val="single"/>
        </w:rPr>
      </w:pPr>
      <w:r w:rsidRPr="000C7970">
        <w:rPr>
          <w:rFonts w:ascii="Arial" w:hAnsi="Arial" w:cs="Arial"/>
          <w:b/>
          <w:sz w:val="32"/>
          <w:szCs w:val="32"/>
          <w:u w:val="single"/>
        </w:rPr>
        <w:t>HOW TO REPLY</w:t>
      </w:r>
    </w:p>
    <w:p w14:paraId="6A1C3B8E" w14:textId="77777777" w:rsidR="00D2118D" w:rsidRPr="000C7970" w:rsidRDefault="00D2118D" w:rsidP="008D4D43">
      <w:pPr>
        <w:rPr>
          <w:rFonts w:ascii="Arial" w:hAnsi="Arial" w:cs="Arial"/>
          <w:b/>
          <w:sz w:val="22"/>
          <w:szCs w:val="22"/>
        </w:rPr>
      </w:pPr>
    </w:p>
    <w:p w14:paraId="582593F2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>This form has two parts. Both parts should be completed:</w:t>
      </w:r>
    </w:p>
    <w:p w14:paraId="34A99131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</w:p>
    <w:p w14:paraId="6833DC51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 xml:space="preserve">PART A – </w:t>
      </w:r>
      <w:r w:rsidR="00912871">
        <w:rPr>
          <w:rFonts w:ascii="Arial" w:hAnsi="Arial" w:cs="Arial"/>
          <w:sz w:val="22"/>
          <w:szCs w:val="22"/>
        </w:rPr>
        <w:t>Your c</w:t>
      </w:r>
      <w:r w:rsidRPr="000C7970">
        <w:rPr>
          <w:rFonts w:ascii="Arial" w:hAnsi="Arial" w:cs="Arial"/>
          <w:sz w:val="22"/>
          <w:szCs w:val="22"/>
        </w:rPr>
        <w:t>ontact details</w:t>
      </w:r>
    </w:p>
    <w:p w14:paraId="2897EF43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</w:p>
    <w:p w14:paraId="67C29D07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 xml:space="preserve">PART B – </w:t>
      </w:r>
      <w:r w:rsidR="00912871">
        <w:rPr>
          <w:rFonts w:ascii="Arial" w:hAnsi="Arial" w:cs="Arial"/>
          <w:sz w:val="22"/>
          <w:szCs w:val="22"/>
        </w:rPr>
        <w:t>Your r</w:t>
      </w:r>
      <w:r w:rsidRPr="000C7970">
        <w:rPr>
          <w:rFonts w:ascii="Arial" w:hAnsi="Arial" w:cs="Arial"/>
          <w:sz w:val="22"/>
          <w:szCs w:val="22"/>
        </w:rPr>
        <w:t>esponse</w:t>
      </w:r>
    </w:p>
    <w:p w14:paraId="300EFE85" w14:textId="77777777" w:rsidR="00A7691A" w:rsidRPr="000C7970" w:rsidRDefault="00A7691A" w:rsidP="008D4D43">
      <w:pPr>
        <w:rPr>
          <w:rFonts w:ascii="Arial" w:hAnsi="Arial" w:cs="Arial"/>
          <w:sz w:val="22"/>
          <w:szCs w:val="22"/>
        </w:rPr>
      </w:pPr>
    </w:p>
    <w:p w14:paraId="4A46FA26" w14:textId="68CC01A8" w:rsidR="00D2118D" w:rsidRPr="000C7970" w:rsidRDefault="00D2118D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 xml:space="preserve">Forms should be returned to </w:t>
      </w:r>
      <w:r w:rsidR="00096BDE">
        <w:rPr>
          <w:rFonts w:ascii="Arial" w:hAnsi="Arial" w:cs="Arial"/>
          <w:sz w:val="22"/>
          <w:szCs w:val="22"/>
        </w:rPr>
        <w:t>Milton Keynes</w:t>
      </w:r>
      <w:r w:rsidRPr="000C7970">
        <w:rPr>
          <w:rFonts w:ascii="Arial" w:hAnsi="Arial" w:cs="Arial"/>
          <w:sz w:val="22"/>
          <w:szCs w:val="22"/>
        </w:rPr>
        <w:t xml:space="preserve"> Council </w:t>
      </w:r>
      <w:r w:rsidR="00096BDE">
        <w:rPr>
          <w:rFonts w:ascii="Arial" w:hAnsi="Arial" w:cs="Arial"/>
          <w:sz w:val="22"/>
          <w:szCs w:val="22"/>
        </w:rPr>
        <w:t xml:space="preserve">(MKC) </w:t>
      </w:r>
      <w:r w:rsidRPr="00B842AE">
        <w:rPr>
          <w:rFonts w:ascii="Arial" w:hAnsi="Arial" w:cs="Arial"/>
          <w:b/>
          <w:sz w:val="22"/>
          <w:szCs w:val="22"/>
        </w:rPr>
        <w:t xml:space="preserve">no later than </w:t>
      </w:r>
      <w:r w:rsidR="00351ACB" w:rsidRPr="00B842AE">
        <w:rPr>
          <w:rFonts w:ascii="Arial" w:hAnsi="Arial" w:cs="Arial"/>
          <w:b/>
          <w:sz w:val="22"/>
          <w:szCs w:val="22"/>
        </w:rPr>
        <w:t>5pm</w:t>
      </w:r>
      <w:r w:rsidR="00735078" w:rsidRPr="00B842AE">
        <w:rPr>
          <w:rFonts w:ascii="Arial" w:hAnsi="Arial" w:cs="Arial"/>
          <w:b/>
          <w:sz w:val="22"/>
          <w:szCs w:val="22"/>
        </w:rPr>
        <w:t xml:space="preserve"> on </w:t>
      </w:r>
      <w:r w:rsidR="00CB5246" w:rsidRPr="008F07FB">
        <w:rPr>
          <w:rFonts w:ascii="Arial" w:hAnsi="Arial" w:cs="Arial"/>
          <w:b/>
          <w:sz w:val="22"/>
          <w:szCs w:val="22"/>
        </w:rPr>
        <w:t xml:space="preserve">Monday </w:t>
      </w:r>
      <w:r w:rsidR="000D0F6B">
        <w:rPr>
          <w:rFonts w:ascii="Arial" w:hAnsi="Arial" w:cs="Arial"/>
          <w:b/>
          <w:sz w:val="22"/>
          <w:szCs w:val="22"/>
        </w:rPr>
        <w:t>31</w:t>
      </w:r>
      <w:r w:rsidR="008F07FB">
        <w:rPr>
          <w:rFonts w:ascii="Arial" w:hAnsi="Arial" w:cs="Arial"/>
          <w:b/>
          <w:sz w:val="22"/>
          <w:szCs w:val="22"/>
        </w:rPr>
        <w:t xml:space="preserve"> January</w:t>
      </w:r>
      <w:r w:rsidR="00F44D85">
        <w:rPr>
          <w:rFonts w:ascii="Arial" w:hAnsi="Arial" w:cs="Arial"/>
          <w:b/>
          <w:sz w:val="22"/>
          <w:szCs w:val="22"/>
        </w:rPr>
        <w:t xml:space="preserve"> 202</w:t>
      </w:r>
      <w:r w:rsidR="000D0F6B">
        <w:rPr>
          <w:rFonts w:ascii="Arial" w:hAnsi="Arial" w:cs="Arial"/>
          <w:b/>
          <w:sz w:val="22"/>
          <w:szCs w:val="22"/>
        </w:rPr>
        <w:t>2</w:t>
      </w:r>
      <w:r w:rsidR="00231125">
        <w:rPr>
          <w:rFonts w:ascii="Arial" w:hAnsi="Arial" w:cs="Arial"/>
          <w:b/>
          <w:sz w:val="22"/>
          <w:szCs w:val="22"/>
        </w:rPr>
        <w:t xml:space="preserve"> </w:t>
      </w:r>
      <w:r w:rsidR="009204C0" w:rsidRPr="000C7970">
        <w:rPr>
          <w:rFonts w:ascii="Arial" w:hAnsi="Arial" w:cs="Arial"/>
          <w:sz w:val="22"/>
          <w:szCs w:val="22"/>
        </w:rPr>
        <w:t>by:</w:t>
      </w:r>
      <w:r w:rsidRPr="000C7970">
        <w:rPr>
          <w:rFonts w:ascii="Arial" w:hAnsi="Arial" w:cs="Arial"/>
          <w:sz w:val="22"/>
          <w:szCs w:val="22"/>
        </w:rPr>
        <w:t xml:space="preserve"> </w:t>
      </w:r>
    </w:p>
    <w:p w14:paraId="1FF768BC" w14:textId="77777777" w:rsidR="00D2118D" w:rsidRPr="000C7970" w:rsidRDefault="00D2118D" w:rsidP="008D4D43">
      <w:pPr>
        <w:rPr>
          <w:rFonts w:ascii="Arial" w:hAnsi="Arial" w:cs="Arial"/>
          <w:sz w:val="22"/>
          <w:szCs w:val="22"/>
        </w:rPr>
      </w:pPr>
    </w:p>
    <w:p w14:paraId="7179C178" w14:textId="47C200CE" w:rsidR="00D2118D" w:rsidRPr="000C7970" w:rsidRDefault="00D2118D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b/>
          <w:sz w:val="22"/>
          <w:szCs w:val="22"/>
        </w:rPr>
        <w:t xml:space="preserve">Email: </w:t>
      </w:r>
      <w:hyperlink r:id="rId9" w:history="1">
        <w:r w:rsidR="000D0F6B" w:rsidRPr="000D0F6B">
          <w:rPr>
            <w:rStyle w:val="Hyperlink"/>
            <w:rFonts w:ascii="Arial" w:hAnsi="Arial" w:cs="Arial"/>
            <w:sz w:val="22"/>
            <w:szCs w:val="22"/>
          </w:rPr>
          <w:t>cbudf@milton-keynes.gov.uk</w:t>
        </w:r>
      </w:hyperlink>
      <w:r w:rsidR="000D0F6B">
        <w:t xml:space="preserve"> </w:t>
      </w:r>
    </w:p>
    <w:p w14:paraId="67001C3E" w14:textId="77777777" w:rsidR="00D2118D" w:rsidRPr="000C7970" w:rsidRDefault="00D2118D" w:rsidP="008D4D43">
      <w:pPr>
        <w:rPr>
          <w:rFonts w:ascii="Arial" w:hAnsi="Arial" w:cs="Arial"/>
          <w:sz w:val="22"/>
          <w:szCs w:val="22"/>
        </w:rPr>
      </w:pPr>
    </w:p>
    <w:p w14:paraId="0A4855E9" w14:textId="2D6478F8" w:rsidR="00D2118D" w:rsidRDefault="00D2118D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b/>
          <w:sz w:val="22"/>
          <w:szCs w:val="22"/>
        </w:rPr>
        <w:t>Post:</w:t>
      </w:r>
      <w:r w:rsidRPr="000C7970">
        <w:rPr>
          <w:rFonts w:ascii="Arial" w:hAnsi="Arial" w:cs="Arial"/>
          <w:sz w:val="22"/>
          <w:szCs w:val="22"/>
        </w:rPr>
        <w:t xml:space="preserve"> </w:t>
      </w:r>
      <w:r w:rsidR="000D0F6B">
        <w:rPr>
          <w:rFonts w:ascii="Arial" w:hAnsi="Arial" w:cs="Arial"/>
          <w:sz w:val="22"/>
          <w:szCs w:val="22"/>
        </w:rPr>
        <w:t>UDLA</w:t>
      </w:r>
      <w:r w:rsidR="003B7913" w:rsidRPr="000C7970">
        <w:rPr>
          <w:rFonts w:ascii="Arial" w:hAnsi="Arial" w:cs="Arial"/>
          <w:sz w:val="22"/>
          <w:szCs w:val="22"/>
        </w:rPr>
        <w:t xml:space="preserve"> Team, </w:t>
      </w:r>
      <w:r w:rsidR="00CB5246" w:rsidRPr="00CB5246">
        <w:rPr>
          <w:rFonts w:ascii="Arial" w:hAnsi="Arial" w:cs="Arial"/>
          <w:sz w:val="22"/>
          <w:szCs w:val="22"/>
        </w:rPr>
        <w:t>Placemaking</w:t>
      </w:r>
      <w:r w:rsidRPr="000C7970">
        <w:rPr>
          <w:rFonts w:ascii="Arial" w:hAnsi="Arial" w:cs="Arial"/>
          <w:sz w:val="22"/>
          <w:szCs w:val="22"/>
        </w:rPr>
        <w:t>, Milt</w:t>
      </w:r>
      <w:r w:rsidR="008D281B">
        <w:rPr>
          <w:rFonts w:ascii="Arial" w:hAnsi="Arial" w:cs="Arial"/>
          <w:sz w:val="22"/>
          <w:szCs w:val="22"/>
        </w:rPr>
        <w:t>on Keynes Council, Civic</w:t>
      </w:r>
      <w:r w:rsidRPr="000C7970">
        <w:rPr>
          <w:rFonts w:ascii="Arial" w:hAnsi="Arial" w:cs="Arial"/>
          <w:sz w:val="22"/>
          <w:szCs w:val="22"/>
        </w:rPr>
        <w:t xml:space="preserve">, 1 Saxon Gate East, Central Milton Keynes, MK9 3EJ. </w:t>
      </w:r>
    </w:p>
    <w:p w14:paraId="141487E4" w14:textId="77777777" w:rsidR="008D281B" w:rsidRDefault="008D281B" w:rsidP="008D4D43">
      <w:pPr>
        <w:rPr>
          <w:rFonts w:ascii="Arial" w:hAnsi="Arial" w:cs="Arial"/>
          <w:sz w:val="22"/>
          <w:szCs w:val="22"/>
        </w:rPr>
      </w:pPr>
    </w:p>
    <w:p w14:paraId="72ADEACD" w14:textId="7FA65390" w:rsidR="008D281B" w:rsidRPr="0064153D" w:rsidRDefault="008D281B" w:rsidP="008D281B">
      <w:pPr>
        <w:rPr>
          <w:rFonts w:ascii="Arial" w:hAnsi="Arial" w:cs="Arial"/>
          <w:sz w:val="22"/>
          <w:szCs w:val="22"/>
        </w:rPr>
      </w:pPr>
      <w:r w:rsidRPr="0064153D">
        <w:rPr>
          <w:rFonts w:ascii="Arial" w:hAnsi="Arial" w:cs="Arial"/>
          <w:sz w:val="22"/>
          <w:szCs w:val="22"/>
        </w:rPr>
        <w:t xml:space="preserve">Further guidance on making representations </w:t>
      </w:r>
      <w:r w:rsidR="00093F9C">
        <w:rPr>
          <w:rFonts w:ascii="Arial" w:hAnsi="Arial" w:cs="Arial"/>
          <w:sz w:val="22"/>
          <w:szCs w:val="22"/>
        </w:rPr>
        <w:t>on</w:t>
      </w:r>
      <w:r w:rsidRPr="0064153D">
        <w:rPr>
          <w:rFonts w:ascii="Arial" w:hAnsi="Arial" w:cs="Arial"/>
          <w:sz w:val="22"/>
          <w:szCs w:val="22"/>
        </w:rPr>
        <w:t xml:space="preserve"> the </w:t>
      </w:r>
      <w:r w:rsidR="00093F9C">
        <w:rPr>
          <w:rFonts w:ascii="Arial" w:hAnsi="Arial" w:cs="Arial"/>
          <w:sz w:val="22"/>
          <w:szCs w:val="22"/>
        </w:rPr>
        <w:t xml:space="preserve">Central Bletchley Urban Design Framework </w:t>
      </w:r>
      <w:r>
        <w:rPr>
          <w:rFonts w:ascii="Arial" w:hAnsi="Arial" w:cs="Arial"/>
          <w:sz w:val="22"/>
          <w:szCs w:val="22"/>
        </w:rPr>
        <w:t>Supplementary Planning Document (SPD) 20</w:t>
      </w:r>
      <w:r w:rsidR="00231125">
        <w:rPr>
          <w:rFonts w:ascii="Arial" w:hAnsi="Arial" w:cs="Arial"/>
          <w:sz w:val="22"/>
          <w:szCs w:val="22"/>
        </w:rPr>
        <w:t>2</w:t>
      </w:r>
      <w:r w:rsidR="009047A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c</w:t>
      </w:r>
      <w:r w:rsidRPr="0064153D">
        <w:rPr>
          <w:rFonts w:ascii="Arial" w:hAnsi="Arial" w:cs="Arial"/>
          <w:sz w:val="22"/>
          <w:szCs w:val="22"/>
        </w:rPr>
        <w:t>onsultation is provided in the following documents</w:t>
      </w:r>
      <w:r w:rsidR="00093F9C">
        <w:rPr>
          <w:rFonts w:ascii="Arial" w:hAnsi="Arial" w:cs="Arial"/>
          <w:sz w:val="22"/>
          <w:szCs w:val="22"/>
        </w:rPr>
        <w:t>:</w:t>
      </w:r>
      <w:r w:rsidRPr="0064153D">
        <w:rPr>
          <w:rFonts w:ascii="Arial" w:hAnsi="Arial" w:cs="Arial"/>
          <w:sz w:val="22"/>
          <w:szCs w:val="22"/>
        </w:rPr>
        <w:t xml:space="preserve"> </w:t>
      </w:r>
    </w:p>
    <w:p w14:paraId="1515A46D" w14:textId="77777777" w:rsidR="008D281B" w:rsidRPr="0064153D" w:rsidRDefault="008D281B" w:rsidP="008D281B">
      <w:pPr>
        <w:rPr>
          <w:rFonts w:ascii="Arial" w:hAnsi="Arial" w:cs="Arial"/>
          <w:sz w:val="22"/>
          <w:szCs w:val="22"/>
        </w:rPr>
      </w:pPr>
    </w:p>
    <w:p w14:paraId="7A519713" w14:textId="77777777" w:rsidR="008D281B" w:rsidRPr="0064153D" w:rsidRDefault="008D281B" w:rsidP="008D281B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4153D">
        <w:rPr>
          <w:rFonts w:ascii="Arial" w:hAnsi="Arial" w:cs="Arial"/>
          <w:sz w:val="22"/>
          <w:szCs w:val="22"/>
        </w:rPr>
        <w:t>Statement of Representations Procedure</w:t>
      </w:r>
    </w:p>
    <w:p w14:paraId="271DBDEC" w14:textId="5E3FE2DA" w:rsidR="008D281B" w:rsidRDefault="008D281B" w:rsidP="008D281B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4153D">
        <w:rPr>
          <w:rFonts w:ascii="Arial" w:hAnsi="Arial" w:cs="Arial"/>
          <w:sz w:val="22"/>
          <w:szCs w:val="22"/>
        </w:rPr>
        <w:t>Guidance Notes for Respondents</w:t>
      </w:r>
    </w:p>
    <w:p w14:paraId="53EE9BA9" w14:textId="4BA98AF8" w:rsidR="00093F9C" w:rsidRDefault="00093F9C" w:rsidP="00093F9C">
      <w:pPr>
        <w:rPr>
          <w:rFonts w:ascii="Arial" w:hAnsi="Arial" w:cs="Arial"/>
          <w:sz w:val="22"/>
          <w:szCs w:val="22"/>
        </w:rPr>
      </w:pPr>
    </w:p>
    <w:p w14:paraId="42453944" w14:textId="4245E772" w:rsidR="00093F9C" w:rsidRPr="00093F9C" w:rsidRDefault="00093F9C" w:rsidP="00093F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These documents</w:t>
      </w:r>
      <w:r w:rsidRPr="0064153D">
        <w:rPr>
          <w:rFonts w:ascii="Arial" w:hAnsi="Arial" w:cs="Arial"/>
          <w:sz w:val="22"/>
          <w:szCs w:val="22"/>
        </w:rPr>
        <w:t xml:space="preserve"> are available via MKC’s </w:t>
      </w:r>
      <w:r>
        <w:rPr>
          <w:rFonts w:ascii="Arial" w:hAnsi="Arial" w:cs="Arial"/>
          <w:sz w:val="22"/>
          <w:szCs w:val="22"/>
        </w:rPr>
        <w:t xml:space="preserve">Draft Central Bletchley Urban Design SPD </w:t>
      </w:r>
      <w:r w:rsidRPr="0064153D">
        <w:rPr>
          <w:rFonts w:ascii="Arial" w:hAnsi="Arial" w:cs="Arial"/>
          <w:sz w:val="22"/>
          <w:szCs w:val="22"/>
        </w:rPr>
        <w:t>webpage</w:t>
      </w:r>
      <w:r>
        <w:rPr>
          <w:rFonts w:ascii="Arial" w:hAnsi="Arial" w:cs="Arial"/>
          <w:sz w:val="22"/>
          <w:szCs w:val="22"/>
        </w:rPr>
        <w:t xml:space="preserve"> at: </w:t>
      </w:r>
      <w:hyperlink r:id="rId10" w:history="1">
        <w:r w:rsidRPr="007C33E5">
          <w:rPr>
            <w:rStyle w:val="Hyperlink"/>
            <w:rFonts w:ascii="Arial" w:hAnsi="Arial" w:cs="Arial"/>
            <w:sz w:val="22"/>
            <w:szCs w:val="22"/>
          </w:rPr>
          <w:t>https://www.milton-keynes.gov.uk/planning-and-building/draft-central-bletchley-urban-design-framework-supplementary-planning-document</w:t>
        </w:r>
      </w:hyperlink>
    </w:p>
    <w:p w14:paraId="3B0BD0B0" w14:textId="77777777" w:rsidR="00912871" w:rsidRDefault="00912871" w:rsidP="008D4D43">
      <w:pPr>
        <w:rPr>
          <w:rFonts w:ascii="Arial" w:hAnsi="Arial" w:cs="Arial"/>
          <w:sz w:val="22"/>
          <w:szCs w:val="22"/>
        </w:rPr>
      </w:pPr>
    </w:p>
    <w:p w14:paraId="4F51D47E" w14:textId="3F86EEA2" w:rsidR="00D2118D" w:rsidRDefault="00D2118D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 xml:space="preserve">If you have any queries about this process please contact the </w:t>
      </w:r>
      <w:r w:rsidR="000D0F6B">
        <w:rPr>
          <w:rFonts w:ascii="Arial" w:hAnsi="Arial" w:cs="Arial"/>
          <w:sz w:val="22"/>
          <w:szCs w:val="22"/>
        </w:rPr>
        <w:t>UDLA</w:t>
      </w:r>
      <w:r w:rsidRPr="000C7970">
        <w:rPr>
          <w:rFonts w:ascii="Arial" w:hAnsi="Arial" w:cs="Arial"/>
          <w:sz w:val="22"/>
          <w:szCs w:val="22"/>
        </w:rPr>
        <w:t xml:space="preserve"> team</w:t>
      </w:r>
      <w:r w:rsidR="00912871">
        <w:rPr>
          <w:rFonts w:ascii="Arial" w:hAnsi="Arial" w:cs="Arial"/>
          <w:sz w:val="22"/>
          <w:szCs w:val="22"/>
        </w:rPr>
        <w:t xml:space="preserve"> at the address above, via email at</w:t>
      </w:r>
      <w:r w:rsidR="000D0F6B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0D0F6B" w:rsidRPr="008547F4">
          <w:rPr>
            <w:rStyle w:val="Hyperlink"/>
            <w:rFonts w:ascii="Arial" w:hAnsi="Arial" w:cs="Arial"/>
            <w:sz w:val="22"/>
            <w:szCs w:val="22"/>
          </w:rPr>
          <w:t>cbudf@milton-keynes.gov.uk</w:t>
        </w:r>
      </w:hyperlink>
      <w:r w:rsidR="000D0F6B">
        <w:rPr>
          <w:rFonts w:ascii="Arial" w:hAnsi="Arial" w:cs="Arial"/>
          <w:sz w:val="22"/>
          <w:szCs w:val="22"/>
        </w:rPr>
        <w:t xml:space="preserve"> </w:t>
      </w:r>
      <w:r w:rsidR="00912871">
        <w:rPr>
          <w:rFonts w:ascii="Arial" w:hAnsi="Arial" w:cs="Arial"/>
          <w:sz w:val="22"/>
          <w:szCs w:val="22"/>
        </w:rPr>
        <w:t>or by telephone on</w:t>
      </w:r>
      <w:r w:rsidR="008D281B">
        <w:rPr>
          <w:rFonts w:ascii="Arial" w:hAnsi="Arial" w:cs="Arial"/>
          <w:sz w:val="22"/>
          <w:szCs w:val="22"/>
        </w:rPr>
        <w:t xml:space="preserve"> 01908 691691</w:t>
      </w:r>
      <w:r w:rsidRPr="000C7970">
        <w:rPr>
          <w:rFonts w:ascii="Arial" w:hAnsi="Arial" w:cs="Arial"/>
          <w:sz w:val="22"/>
          <w:szCs w:val="22"/>
        </w:rPr>
        <w:t>.</w:t>
      </w:r>
    </w:p>
    <w:p w14:paraId="1151B679" w14:textId="77777777" w:rsidR="005D2A76" w:rsidRDefault="005D2A76" w:rsidP="008D4D43">
      <w:pPr>
        <w:rPr>
          <w:rFonts w:ascii="Arial" w:hAnsi="Arial" w:cs="Arial"/>
          <w:sz w:val="22"/>
          <w:szCs w:val="22"/>
        </w:rPr>
      </w:pPr>
    </w:p>
    <w:p w14:paraId="06D20B7D" w14:textId="77777777" w:rsidR="001F617A" w:rsidRPr="000C7970" w:rsidRDefault="001F617A" w:rsidP="008D4D43">
      <w:pPr>
        <w:rPr>
          <w:rFonts w:ascii="Arial" w:hAnsi="Arial" w:cs="Arial"/>
          <w:b/>
          <w:sz w:val="22"/>
          <w:szCs w:val="22"/>
        </w:rPr>
      </w:pPr>
    </w:p>
    <w:p w14:paraId="430F717C" w14:textId="77777777" w:rsidR="00881C2A" w:rsidRPr="000C7970" w:rsidRDefault="00881C2A" w:rsidP="008D4D43">
      <w:pPr>
        <w:rPr>
          <w:rFonts w:ascii="Arial" w:hAnsi="Arial" w:cs="Arial"/>
          <w:b/>
          <w:sz w:val="22"/>
          <w:szCs w:val="22"/>
          <w:u w:val="single"/>
        </w:rPr>
      </w:pPr>
    </w:p>
    <w:p w14:paraId="428168EE" w14:textId="26506E6C" w:rsidR="001D1B04" w:rsidRDefault="001D1B04">
      <w:pPr>
        <w:rPr>
          <w:rFonts w:ascii="Arial" w:hAnsi="Arial" w:cs="Arial"/>
          <w:b/>
          <w:sz w:val="32"/>
          <w:szCs w:val="32"/>
          <w:u w:val="single"/>
        </w:rPr>
      </w:pPr>
    </w:p>
    <w:p w14:paraId="79A345DA" w14:textId="77777777" w:rsidR="000330EA" w:rsidRPr="000C7970" w:rsidRDefault="001F617A" w:rsidP="008D4D43">
      <w:pPr>
        <w:rPr>
          <w:rFonts w:ascii="Arial" w:hAnsi="Arial" w:cs="Arial"/>
          <w:b/>
          <w:sz w:val="32"/>
          <w:szCs w:val="32"/>
          <w:u w:val="single"/>
        </w:rPr>
      </w:pPr>
      <w:r w:rsidRPr="000C7970">
        <w:rPr>
          <w:rFonts w:ascii="Arial" w:hAnsi="Arial" w:cs="Arial"/>
          <w:b/>
          <w:sz w:val="32"/>
          <w:szCs w:val="32"/>
          <w:u w:val="single"/>
        </w:rPr>
        <w:t>PART A - CONTACT DETAILS</w:t>
      </w:r>
      <w:r w:rsidR="00C16803" w:rsidRPr="000C7970">
        <w:rPr>
          <w:rFonts w:ascii="Arial" w:hAnsi="Arial" w:cs="Arial"/>
          <w:b/>
          <w:sz w:val="32"/>
          <w:szCs w:val="32"/>
          <w:u w:val="single"/>
        </w:rPr>
        <w:t xml:space="preserve">  </w:t>
      </w:r>
    </w:p>
    <w:p w14:paraId="07BBC2C5" w14:textId="77777777" w:rsidR="00C16803" w:rsidRPr="000C7970" w:rsidRDefault="00C16803" w:rsidP="008D4D43">
      <w:pPr>
        <w:rPr>
          <w:rFonts w:ascii="Arial" w:hAnsi="Arial" w:cs="Arial"/>
          <w:b/>
          <w:sz w:val="22"/>
          <w:szCs w:val="22"/>
        </w:rPr>
      </w:pPr>
    </w:p>
    <w:p w14:paraId="492BBBBC" w14:textId="66FFDFAB" w:rsidR="00C16803" w:rsidRPr="000C7970" w:rsidRDefault="00C16803" w:rsidP="008D4D43">
      <w:pPr>
        <w:rPr>
          <w:rFonts w:ascii="Arial" w:hAnsi="Arial" w:cs="Arial"/>
          <w:sz w:val="22"/>
          <w:szCs w:val="22"/>
        </w:rPr>
      </w:pPr>
      <w:r w:rsidRPr="000C7970">
        <w:rPr>
          <w:rFonts w:ascii="Arial" w:hAnsi="Arial" w:cs="Arial"/>
          <w:sz w:val="22"/>
          <w:szCs w:val="22"/>
        </w:rPr>
        <w:t>Please not</w:t>
      </w:r>
      <w:r w:rsidR="00B91AE4">
        <w:rPr>
          <w:rFonts w:ascii="Arial" w:hAnsi="Arial" w:cs="Arial"/>
          <w:sz w:val="22"/>
          <w:szCs w:val="22"/>
        </w:rPr>
        <w:t>e</w:t>
      </w:r>
      <w:r w:rsidRPr="000C7970">
        <w:rPr>
          <w:rFonts w:ascii="Arial" w:hAnsi="Arial" w:cs="Arial"/>
          <w:sz w:val="22"/>
          <w:szCs w:val="22"/>
        </w:rPr>
        <w:t xml:space="preserve"> that only your name </w:t>
      </w:r>
      <w:r w:rsidR="003C7DEC">
        <w:rPr>
          <w:rFonts w:ascii="Arial" w:hAnsi="Arial" w:cs="Arial"/>
          <w:sz w:val="22"/>
          <w:szCs w:val="22"/>
        </w:rPr>
        <w:t xml:space="preserve">and organisation name </w:t>
      </w:r>
      <w:r w:rsidRPr="000C7970">
        <w:rPr>
          <w:rFonts w:ascii="Arial" w:hAnsi="Arial" w:cs="Arial"/>
          <w:sz w:val="22"/>
          <w:szCs w:val="22"/>
        </w:rPr>
        <w:t>will be published</w:t>
      </w:r>
      <w:r w:rsidR="006465BE">
        <w:rPr>
          <w:rFonts w:ascii="Arial" w:hAnsi="Arial" w:cs="Arial"/>
          <w:sz w:val="22"/>
          <w:szCs w:val="22"/>
        </w:rPr>
        <w:t>.</w:t>
      </w:r>
      <w:r w:rsidRPr="000C7970">
        <w:rPr>
          <w:rFonts w:ascii="Arial" w:hAnsi="Arial" w:cs="Arial"/>
          <w:sz w:val="22"/>
          <w:szCs w:val="22"/>
        </w:rPr>
        <w:t xml:space="preserve"> </w:t>
      </w:r>
      <w:r w:rsidR="00080B3A">
        <w:rPr>
          <w:rFonts w:ascii="Arial" w:hAnsi="Arial" w:cs="Arial"/>
          <w:sz w:val="22"/>
          <w:szCs w:val="22"/>
        </w:rPr>
        <w:t>H</w:t>
      </w:r>
      <w:r w:rsidRPr="000C7970">
        <w:rPr>
          <w:rFonts w:ascii="Arial" w:hAnsi="Arial" w:cs="Arial"/>
          <w:sz w:val="22"/>
          <w:szCs w:val="22"/>
        </w:rPr>
        <w:t>owever</w:t>
      </w:r>
      <w:r w:rsidR="009D214B">
        <w:rPr>
          <w:rFonts w:ascii="Arial" w:hAnsi="Arial" w:cs="Arial"/>
          <w:sz w:val="22"/>
          <w:szCs w:val="22"/>
        </w:rPr>
        <w:t>,</w:t>
      </w:r>
      <w:r w:rsidRPr="000C7970">
        <w:rPr>
          <w:rFonts w:ascii="Arial" w:hAnsi="Arial" w:cs="Arial"/>
          <w:sz w:val="22"/>
          <w:szCs w:val="22"/>
        </w:rPr>
        <w:t xml:space="preserve"> we require a full postal address to register your comment. We will not accept anonymous responses.</w:t>
      </w:r>
      <w:r w:rsidR="000C7970" w:rsidRPr="000C7970">
        <w:rPr>
          <w:rFonts w:ascii="Arial" w:hAnsi="Arial" w:cs="Arial"/>
          <w:sz w:val="22"/>
          <w:szCs w:val="22"/>
        </w:rPr>
        <w:t xml:space="preserve"> </w:t>
      </w:r>
      <w:r w:rsidRPr="000C7970">
        <w:rPr>
          <w:rFonts w:ascii="Arial" w:hAnsi="Arial" w:cs="Arial"/>
          <w:sz w:val="22"/>
          <w:szCs w:val="22"/>
        </w:rPr>
        <w:t xml:space="preserve">If you are an Agent responding on behalf of a third party, please provide </w:t>
      </w:r>
      <w:r w:rsidR="00080B3A">
        <w:rPr>
          <w:rFonts w:ascii="Arial" w:hAnsi="Arial" w:cs="Arial"/>
          <w:sz w:val="22"/>
          <w:szCs w:val="22"/>
        </w:rPr>
        <w:t>full</w:t>
      </w:r>
      <w:r w:rsidRPr="000C7970">
        <w:rPr>
          <w:rFonts w:ascii="Arial" w:hAnsi="Arial" w:cs="Arial"/>
          <w:sz w:val="22"/>
          <w:szCs w:val="22"/>
        </w:rPr>
        <w:t xml:space="preserve"> contact </w:t>
      </w:r>
      <w:r w:rsidR="00080B3A">
        <w:rPr>
          <w:rFonts w:ascii="Arial" w:hAnsi="Arial" w:cs="Arial"/>
          <w:sz w:val="22"/>
          <w:szCs w:val="22"/>
        </w:rPr>
        <w:t>details</w:t>
      </w:r>
      <w:r w:rsidRPr="000C7970">
        <w:rPr>
          <w:rFonts w:ascii="Arial" w:hAnsi="Arial" w:cs="Arial"/>
          <w:sz w:val="22"/>
          <w:szCs w:val="22"/>
        </w:rPr>
        <w:t xml:space="preserve"> for the third party within Box 1.</w:t>
      </w:r>
    </w:p>
    <w:p w14:paraId="2DCDEFAB" w14:textId="77777777" w:rsidR="00C16803" w:rsidRPr="000C7970" w:rsidRDefault="00C16803" w:rsidP="008D4D43">
      <w:pPr>
        <w:rPr>
          <w:rFonts w:ascii="Arial" w:hAnsi="Arial" w:cs="Arial"/>
          <w:b/>
          <w:sz w:val="22"/>
          <w:szCs w:val="22"/>
        </w:rPr>
      </w:pPr>
    </w:p>
    <w:p w14:paraId="50703AD4" w14:textId="77777777" w:rsidR="000330EA" w:rsidRPr="000C7970" w:rsidRDefault="00C16803" w:rsidP="008D4D43">
      <w:pPr>
        <w:rPr>
          <w:rFonts w:ascii="Arial" w:hAnsi="Arial" w:cs="Arial"/>
          <w:b/>
          <w:sz w:val="22"/>
          <w:szCs w:val="22"/>
        </w:rPr>
      </w:pPr>
      <w:r w:rsidRPr="000C7970">
        <w:rPr>
          <w:rFonts w:ascii="Arial" w:hAnsi="Arial" w:cs="Arial"/>
          <w:b/>
          <w:sz w:val="22"/>
          <w:szCs w:val="22"/>
        </w:rPr>
        <w:t>B</w:t>
      </w:r>
      <w:r w:rsidR="000C7970">
        <w:rPr>
          <w:rFonts w:ascii="Arial" w:hAnsi="Arial" w:cs="Arial"/>
          <w:b/>
          <w:sz w:val="22"/>
          <w:szCs w:val="22"/>
        </w:rPr>
        <w:t xml:space="preserve">OX </w:t>
      </w:r>
      <w:r w:rsidRPr="000C7970">
        <w:rPr>
          <w:rFonts w:ascii="Arial" w:hAnsi="Arial" w:cs="Arial"/>
          <w:b/>
          <w:sz w:val="22"/>
          <w:szCs w:val="22"/>
        </w:rPr>
        <w:t>1</w:t>
      </w:r>
      <w:r w:rsidR="000C7970" w:rsidRPr="000C7970">
        <w:rPr>
          <w:rFonts w:ascii="Arial" w:hAnsi="Arial" w:cs="Arial"/>
          <w:b/>
          <w:sz w:val="22"/>
          <w:szCs w:val="22"/>
        </w:rPr>
        <w:tab/>
        <w:t>RESPONDENT’s</w:t>
      </w:r>
      <w:r w:rsidRPr="000C7970">
        <w:rPr>
          <w:rFonts w:ascii="Arial" w:hAnsi="Arial" w:cs="Arial"/>
          <w:b/>
          <w:sz w:val="22"/>
          <w:szCs w:val="22"/>
        </w:rPr>
        <w:t xml:space="preserve"> details</w:t>
      </w:r>
      <w:r w:rsidR="000C7970" w:rsidRPr="000C7970">
        <w:rPr>
          <w:rFonts w:ascii="Arial" w:hAnsi="Arial" w:cs="Arial"/>
          <w:b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330EA" w:rsidRPr="000C7970" w14:paraId="7D1D1B68" w14:textId="77777777" w:rsidTr="000330EA">
        <w:tc>
          <w:tcPr>
            <w:tcW w:w="8522" w:type="dxa"/>
          </w:tcPr>
          <w:p w14:paraId="7C8DAA55" w14:textId="407BA1D9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Name: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Angie Ravn-Aagaard</w:t>
            </w:r>
          </w:p>
          <w:p w14:paraId="61CC7E7B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72D4D6D5" w14:textId="77777777" w:rsidTr="000330EA">
        <w:tc>
          <w:tcPr>
            <w:tcW w:w="8522" w:type="dxa"/>
          </w:tcPr>
          <w:p w14:paraId="60B1661B" w14:textId="64BDD164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Organisation (if applicable):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Bletchley Park Area Residents Association (BPARA)</w:t>
            </w:r>
          </w:p>
          <w:p w14:paraId="10A7076F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1249FC83" w14:textId="77777777" w:rsidTr="000330EA">
        <w:tc>
          <w:tcPr>
            <w:tcW w:w="8522" w:type="dxa"/>
          </w:tcPr>
          <w:p w14:paraId="6A429B58" w14:textId="46B6A22D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 xml:space="preserve">Position (if applicable): 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>Chair, also Bletchley &amp; Fenny Stratford Town Deal Board Member</w:t>
            </w:r>
          </w:p>
          <w:p w14:paraId="184E6373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36F7428B" w14:textId="77777777" w:rsidTr="000330EA">
        <w:tc>
          <w:tcPr>
            <w:tcW w:w="8522" w:type="dxa"/>
          </w:tcPr>
          <w:p w14:paraId="3B68D6E0" w14:textId="340875F8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Address: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5 Elmers Park, Bletchley</w:t>
            </w:r>
          </w:p>
          <w:p w14:paraId="40082C70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9D8F18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874D5A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AF7A66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28C1E3D1" w14:textId="77777777" w:rsidTr="000330EA">
        <w:tc>
          <w:tcPr>
            <w:tcW w:w="8522" w:type="dxa"/>
          </w:tcPr>
          <w:p w14:paraId="46C09DC5" w14:textId="3FC5E6DF" w:rsidR="001F617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Postcode: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MK3 6DJ</w:t>
            </w:r>
          </w:p>
          <w:p w14:paraId="66716F26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39781AD0" w14:textId="77777777" w:rsidTr="000330EA">
        <w:tc>
          <w:tcPr>
            <w:tcW w:w="8522" w:type="dxa"/>
          </w:tcPr>
          <w:p w14:paraId="314D88B1" w14:textId="77679FBA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07775 824186</w:t>
            </w:r>
          </w:p>
          <w:p w14:paraId="0681B7E2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14:paraId="7FF8A103" w14:textId="77777777" w:rsidTr="000330EA">
        <w:tc>
          <w:tcPr>
            <w:tcW w:w="8522" w:type="dxa"/>
          </w:tcPr>
          <w:p w14:paraId="4FA982DD" w14:textId="7C3948FD"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Email:</w:t>
            </w:r>
            <w:r w:rsidR="00DF7F32">
              <w:rPr>
                <w:rFonts w:ascii="Arial" w:hAnsi="Arial" w:cs="Arial"/>
                <w:b/>
                <w:sz w:val="22"/>
                <w:szCs w:val="22"/>
              </w:rPr>
              <w:t xml:space="preserve"> angie@amira-equi.com</w:t>
            </w:r>
          </w:p>
          <w:p w14:paraId="350E484E" w14:textId="77777777"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045F7A4" w14:textId="77777777" w:rsidR="00A81275" w:rsidRPr="000C7970" w:rsidRDefault="00A81275" w:rsidP="008D4D43">
      <w:pPr>
        <w:rPr>
          <w:rFonts w:ascii="Arial" w:hAnsi="Arial" w:cs="Arial"/>
          <w:b/>
          <w:sz w:val="22"/>
          <w:szCs w:val="22"/>
        </w:rPr>
      </w:pPr>
    </w:p>
    <w:p w14:paraId="1739F252" w14:textId="77777777"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BOX</w:t>
      </w:r>
      <w:r w:rsidRPr="000C7970">
        <w:rPr>
          <w:rFonts w:ascii="Arial" w:hAnsi="Arial" w:cs="Arial"/>
          <w:b/>
          <w:sz w:val="22"/>
          <w:szCs w:val="22"/>
        </w:rPr>
        <w:t xml:space="preserve"> 2</w:t>
      </w:r>
      <w:r w:rsidRPr="000C7970">
        <w:rPr>
          <w:rFonts w:ascii="Arial" w:hAnsi="Arial" w:cs="Arial"/>
          <w:b/>
          <w:sz w:val="22"/>
          <w:szCs w:val="22"/>
        </w:rPr>
        <w:tab/>
        <w:t>AGENT’s details</w:t>
      </w:r>
    </w:p>
    <w:p w14:paraId="2511FFEB" w14:textId="77777777"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C7970" w:rsidRPr="000C7970" w14:paraId="2F917B24" w14:textId="77777777" w:rsidTr="00BF1FE3">
        <w:tc>
          <w:tcPr>
            <w:tcW w:w="8522" w:type="dxa"/>
          </w:tcPr>
          <w:p w14:paraId="3E93B132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  <w:p w14:paraId="43019A83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16B9A3DC" w14:textId="77777777" w:rsidTr="00BF1FE3">
        <w:tc>
          <w:tcPr>
            <w:tcW w:w="8522" w:type="dxa"/>
          </w:tcPr>
          <w:p w14:paraId="7B2DEEF6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Organisation (if applicable):</w:t>
            </w:r>
          </w:p>
          <w:p w14:paraId="2C35603C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77EB7453" w14:textId="77777777" w:rsidTr="00BF1FE3">
        <w:tc>
          <w:tcPr>
            <w:tcW w:w="8522" w:type="dxa"/>
          </w:tcPr>
          <w:p w14:paraId="6ACFDC07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 xml:space="preserve">Position (if applicable): </w:t>
            </w:r>
          </w:p>
          <w:p w14:paraId="4338DFB8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2ABF8E97" w14:textId="77777777" w:rsidTr="00BF1FE3">
        <w:tc>
          <w:tcPr>
            <w:tcW w:w="8522" w:type="dxa"/>
          </w:tcPr>
          <w:p w14:paraId="1EDA963B" w14:textId="77777777" w:rsidR="000C7970" w:rsidRPr="000C7970" w:rsidRDefault="00D474C5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On behalf of:</w:t>
            </w:r>
            <w:r w:rsidR="000C7970" w:rsidRPr="000C79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2C2157F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3C6A0A58" w14:textId="77777777" w:rsidTr="00BF1FE3">
        <w:tc>
          <w:tcPr>
            <w:tcW w:w="8522" w:type="dxa"/>
          </w:tcPr>
          <w:p w14:paraId="11CE0E73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  <w:p w14:paraId="290D1238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80A9E9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0338FE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AE5119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0CFA352D" w14:textId="77777777" w:rsidTr="00BF1FE3">
        <w:tc>
          <w:tcPr>
            <w:tcW w:w="8522" w:type="dxa"/>
          </w:tcPr>
          <w:p w14:paraId="4B1B98C7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Postcode:</w:t>
            </w:r>
          </w:p>
          <w:p w14:paraId="7CC0D6B7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26A80F73" w14:textId="77777777" w:rsidTr="00BF1FE3">
        <w:tc>
          <w:tcPr>
            <w:tcW w:w="8522" w:type="dxa"/>
          </w:tcPr>
          <w:p w14:paraId="75D6BB36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</w:p>
          <w:p w14:paraId="49D90BD7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14:paraId="72325C45" w14:textId="77777777" w:rsidTr="00BF1FE3">
        <w:tc>
          <w:tcPr>
            <w:tcW w:w="8522" w:type="dxa"/>
          </w:tcPr>
          <w:p w14:paraId="1865682D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  <w:p w14:paraId="055A3F13" w14:textId="77777777"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10AAEE4" w14:textId="77777777" w:rsidR="009204C0" w:rsidRPr="000C7970" w:rsidRDefault="009204C0" w:rsidP="008D4D43">
      <w:pPr>
        <w:rPr>
          <w:rFonts w:ascii="Arial" w:hAnsi="Arial" w:cs="Arial"/>
          <w:i/>
          <w:sz w:val="22"/>
          <w:szCs w:val="22"/>
        </w:rPr>
      </w:pPr>
    </w:p>
    <w:p w14:paraId="61E422FD" w14:textId="77777777" w:rsidR="000330EA" w:rsidRPr="008F479C" w:rsidRDefault="006C0FD1" w:rsidP="008D4D43">
      <w:pPr>
        <w:rPr>
          <w:rFonts w:ascii="Arial" w:hAnsi="Arial" w:cs="Arial"/>
          <w:b/>
          <w:sz w:val="22"/>
          <w:szCs w:val="22"/>
          <w:u w:val="single"/>
        </w:rPr>
      </w:pPr>
      <w:r w:rsidRPr="008F479C">
        <w:rPr>
          <w:rFonts w:ascii="Arial" w:hAnsi="Arial" w:cs="Arial"/>
          <w:b/>
          <w:sz w:val="22"/>
          <w:szCs w:val="22"/>
          <w:u w:val="single"/>
        </w:rPr>
        <w:br/>
      </w:r>
      <w:r w:rsidR="001F617A" w:rsidRPr="008F479C">
        <w:rPr>
          <w:rFonts w:ascii="Arial" w:hAnsi="Arial" w:cs="Arial"/>
          <w:b/>
          <w:sz w:val="32"/>
          <w:szCs w:val="32"/>
          <w:u w:val="single"/>
        </w:rPr>
        <w:t>PART B – REPRESENTATION</w:t>
      </w:r>
    </w:p>
    <w:p w14:paraId="081F2CAA" w14:textId="77777777" w:rsidR="00C16803" w:rsidRPr="000C7970" w:rsidRDefault="00C16803" w:rsidP="008D4D43">
      <w:pPr>
        <w:rPr>
          <w:rFonts w:ascii="Arial" w:hAnsi="Arial" w:cs="Arial"/>
          <w:b/>
          <w:sz w:val="22"/>
          <w:szCs w:val="22"/>
        </w:rPr>
      </w:pPr>
    </w:p>
    <w:p w14:paraId="2F0126B0" w14:textId="12A025C0" w:rsidR="00F4558B" w:rsidRPr="00524E08" w:rsidRDefault="00F4558B" w:rsidP="00F4558B">
      <w:pPr>
        <w:rPr>
          <w:rFonts w:ascii="Arial" w:hAnsi="Arial" w:cs="Arial"/>
          <w:sz w:val="22"/>
          <w:szCs w:val="22"/>
        </w:rPr>
      </w:pPr>
      <w:r w:rsidRPr="00524E08">
        <w:rPr>
          <w:rFonts w:ascii="Arial" w:hAnsi="Arial" w:cs="Arial"/>
          <w:sz w:val="22"/>
          <w:szCs w:val="22"/>
        </w:rPr>
        <w:t>If you are makin</w:t>
      </w:r>
      <w:r w:rsidR="009F2031">
        <w:rPr>
          <w:rFonts w:ascii="Arial" w:hAnsi="Arial" w:cs="Arial"/>
          <w:sz w:val="22"/>
          <w:szCs w:val="22"/>
        </w:rPr>
        <w:t xml:space="preserve">g representations on more than </w:t>
      </w:r>
      <w:r w:rsidR="00352987">
        <w:rPr>
          <w:rFonts w:ascii="Arial" w:hAnsi="Arial" w:cs="Arial"/>
          <w:sz w:val="22"/>
          <w:szCs w:val="22"/>
        </w:rPr>
        <w:t xml:space="preserve">one </w:t>
      </w:r>
      <w:r w:rsidR="009F2031">
        <w:rPr>
          <w:rFonts w:ascii="Arial" w:hAnsi="Arial" w:cs="Arial"/>
          <w:sz w:val="22"/>
          <w:szCs w:val="22"/>
        </w:rPr>
        <w:t xml:space="preserve">section of the SPD </w:t>
      </w:r>
      <w:r w:rsidRPr="00524E08">
        <w:rPr>
          <w:rFonts w:ascii="Arial" w:hAnsi="Arial" w:cs="Arial"/>
          <w:sz w:val="22"/>
          <w:szCs w:val="22"/>
        </w:rPr>
        <w:t>please fill in a separate ‘Part B’ sheet for each representation.</w:t>
      </w:r>
    </w:p>
    <w:p w14:paraId="5A35F8DD" w14:textId="77777777" w:rsidR="009D214B" w:rsidRPr="00524E08" w:rsidRDefault="009D214B" w:rsidP="00F4558B">
      <w:pPr>
        <w:rPr>
          <w:rFonts w:ascii="Arial" w:hAnsi="Arial" w:cs="Arial"/>
          <w:sz w:val="22"/>
          <w:szCs w:val="22"/>
        </w:rPr>
      </w:pPr>
    </w:p>
    <w:p w14:paraId="639928B3" w14:textId="77777777" w:rsidR="009D214B" w:rsidRPr="00524E08" w:rsidRDefault="009D214B" w:rsidP="009D214B">
      <w:pPr>
        <w:rPr>
          <w:rFonts w:ascii="Arial" w:hAnsi="Arial" w:cs="Arial"/>
          <w:sz w:val="22"/>
          <w:szCs w:val="22"/>
        </w:rPr>
      </w:pPr>
      <w:r w:rsidRPr="00524E08">
        <w:rPr>
          <w:rFonts w:ascii="Arial" w:hAnsi="Arial" w:cs="Arial"/>
          <w:sz w:val="22"/>
          <w:szCs w:val="22"/>
        </w:rPr>
        <w:t xml:space="preserve">Your representation should succinctly cover all the information and evidence necessary to justify your representation and/or any suggested </w:t>
      </w:r>
      <w:r w:rsidR="009F2031">
        <w:rPr>
          <w:rFonts w:ascii="Arial" w:hAnsi="Arial" w:cs="Arial"/>
          <w:sz w:val="22"/>
          <w:szCs w:val="22"/>
        </w:rPr>
        <w:t>changes to the SPD</w:t>
      </w:r>
      <w:r w:rsidRPr="00524E08">
        <w:rPr>
          <w:rFonts w:ascii="Arial" w:hAnsi="Arial" w:cs="Arial"/>
          <w:sz w:val="22"/>
          <w:szCs w:val="22"/>
        </w:rPr>
        <w:t>, as there will not normally be a subsequent opportunity to make further representations.</w:t>
      </w:r>
    </w:p>
    <w:p w14:paraId="05BB42E2" w14:textId="77777777" w:rsidR="00F4558B" w:rsidRPr="00524E08" w:rsidRDefault="00F4558B" w:rsidP="00F4558B">
      <w:pPr>
        <w:rPr>
          <w:rFonts w:ascii="Arial" w:hAnsi="Arial" w:cs="Arial"/>
          <w:sz w:val="22"/>
          <w:szCs w:val="22"/>
        </w:rPr>
      </w:pPr>
    </w:p>
    <w:p w14:paraId="7C018222" w14:textId="77777777" w:rsidR="001F617A" w:rsidRPr="00524E08" w:rsidRDefault="001D4C36" w:rsidP="008D4D43">
      <w:pPr>
        <w:rPr>
          <w:rFonts w:ascii="Arial" w:hAnsi="Arial" w:cs="Arial"/>
          <w:sz w:val="22"/>
          <w:szCs w:val="22"/>
        </w:rPr>
      </w:pPr>
      <w:r w:rsidRPr="00524E08">
        <w:rPr>
          <w:rFonts w:ascii="Arial" w:hAnsi="Arial" w:cs="Arial"/>
          <w:sz w:val="22"/>
          <w:szCs w:val="22"/>
        </w:rPr>
        <w:t xml:space="preserve">Where </w:t>
      </w:r>
      <w:r w:rsidR="009D214B" w:rsidRPr="00524E08">
        <w:rPr>
          <w:rFonts w:ascii="Arial" w:hAnsi="Arial" w:cs="Arial"/>
          <w:sz w:val="22"/>
          <w:szCs w:val="22"/>
        </w:rPr>
        <w:t>relevant</w:t>
      </w:r>
      <w:r w:rsidRPr="00524E08">
        <w:rPr>
          <w:rFonts w:ascii="Arial" w:hAnsi="Arial" w:cs="Arial"/>
          <w:sz w:val="22"/>
          <w:szCs w:val="22"/>
        </w:rPr>
        <w:t xml:space="preserve"> please submit evidence to support your </w:t>
      </w:r>
      <w:r w:rsidR="009F2031">
        <w:rPr>
          <w:rFonts w:ascii="Arial" w:hAnsi="Arial" w:cs="Arial"/>
          <w:sz w:val="22"/>
          <w:szCs w:val="22"/>
        </w:rPr>
        <w:t xml:space="preserve">representation. </w:t>
      </w:r>
      <w:r w:rsidRPr="00524E08">
        <w:rPr>
          <w:rFonts w:ascii="Arial" w:hAnsi="Arial" w:cs="Arial"/>
          <w:sz w:val="22"/>
          <w:szCs w:val="22"/>
        </w:rPr>
        <w:t xml:space="preserve">Any supporting evidence can be attached to this form or submitted as a separate document. </w:t>
      </w:r>
    </w:p>
    <w:p w14:paraId="60EA4EBB" w14:textId="77777777" w:rsidR="006B16B4" w:rsidRPr="00524E08" w:rsidRDefault="006B16B4" w:rsidP="008D4D43">
      <w:pPr>
        <w:rPr>
          <w:rFonts w:ascii="Arial" w:hAnsi="Arial" w:cs="Arial"/>
          <w:sz w:val="22"/>
          <w:szCs w:val="22"/>
        </w:rPr>
      </w:pPr>
    </w:p>
    <w:p w14:paraId="17DB49DB" w14:textId="77777777" w:rsidR="00532682" w:rsidRPr="00524E08" w:rsidRDefault="00532682" w:rsidP="008D4D43">
      <w:pPr>
        <w:rPr>
          <w:rFonts w:ascii="Arial" w:hAnsi="Arial" w:cs="Arial"/>
          <w:sz w:val="22"/>
          <w:szCs w:val="22"/>
        </w:rPr>
      </w:pPr>
    </w:p>
    <w:p w14:paraId="52AD1BF1" w14:textId="66CE1C84" w:rsidR="006C357C" w:rsidRPr="005D2A76" w:rsidRDefault="006C357C" w:rsidP="006C357C">
      <w:pPr>
        <w:rPr>
          <w:rFonts w:ascii="Arial" w:hAnsi="Arial" w:cs="Arial"/>
          <w:b/>
          <w:sz w:val="22"/>
          <w:szCs w:val="22"/>
        </w:rPr>
      </w:pPr>
      <w:r w:rsidRPr="00524E08">
        <w:rPr>
          <w:rFonts w:ascii="Arial" w:hAnsi="Arial" w:cs="Arial"/>
          <w:b/>
          <w:sz w:val="22"/>
          <w:szCs w:val="22"/>
        </w:rPr>
        <w:t>1. Please state which part of the</w:t>
      </w:r>
      <w:r w:rsidR="006465BE">
        <w:rPr>
          <w:rFonts w:ascii="Arial" w:hAnsi="Arial" w:cs="Arial"/>
          <w:b/>
          <w:sz w:val="22"/>
          <w:szCs w:val="22"/>
        </w:rPr>
        <w:t xml:space="preserve"> </w:t>
      </w:r>
      <w:r w:rsidR="00B842AE">
        <w:rPr>
          <w:rFonts w:ascii="Arial" w:hAnsi="Arial" w:cs="Arial"/>
          <w:b/>
          <w:sz w:val="22"/>
          <w:szCs w:val="22"/>
        </w:rPr>
        <w:t xml:space="preserve">Draft </w:t>
      </w:r>
      <w:r w:rsidR="000D0F6B">
        <w:rPr>
          <w:rFonts w:ascii="Arial" w:hAnsi="Arial" w:cs="Arial"/>
          <w:b/>
          <w:sz w:val="22"/>
          <w:szCs w:val="22"/>
        </w:rPr>
        <w:t>Central Bletchley Urban Design Framework</w:t>
      </w:r>
      <w:r w:rsidR="00DA40C9">
        <w:rPr>
          <w:rFonts w:ascii="Arial" w:hAnsi="Arial" w:cs="Arial"/>
          <w:b/>
          <w:sz w:val="22"/>
          <w:szCs w:val="22"/>
        </w:rPr>
        <w:t xml:space="preserve"> </w:t>
      </w:r>
      <w:r w:rsidR="001A6330">
        <w:rPr>
          <w:rFonts w:ascii="Arial" w:hAnsi="Arial" w:cs="Arial"/>
          <w:b/>
          <w:sz w:val="22"/>
          <w:szCs w:val="22"/>
        </w:rPr>
        <w:t>SPD</w:t>
      </w:r>
      <w:r w:rsidRPr="00524E08">
        <w:rPr>
          <w:rFonts w:ascii="Arial" w:hAnsi="Arial" w:cs="Arial"/>
          <w:b/>
          <w:sz w:val="22"/>
          <w:szCs w:val="22"/>
        </w:rPr>
        <w:t xml:space="preserve"> this representation relates to.</w:t>
      </w:r>
      <w:r w:rsidR="005D2A76">
        <w:rPr>
          <w:rFonts w:ascii="Arial" w:hAnsi="Arial" w:cs="Arial"/>
          <w:b/>
          <w:sz w:val="22"/>
          <w:szCs w:val="22"/>
        </w:rPr>
        <w:t xml:space="preserve"> </w:t>
      </w:r>
      <w:r w:rsidR="005D2A76">
        <w:rPr>
          <w:rFonts w:ascii="Arial" w:hAnsi="Arial" w:cs="Arial"/>
          <w:sz w:val="22"/>
          <w:szCs w:val="22"/>
        </w:rPr>
        <w:t>(</w:t>
      </w:r>
      <w:r w:rsidRPr="005D2A76">
        <w:rPr>
          <w:rFonts w:ascii="Arial" w:hAnsi="Arial" w:cs="Arial"/>
          <w:i/>
          <w:sz w:val="22"/>
          <w:szCs w:val="22"/>
        </w:rPr>
        <w:t>If you wish to make representations on more than one part please fill in a separate ‘Part B’ sheet for each representation</w:t>
      </w:r>
      <w:r w:rsidR="005D2A76">
        <w:rPr>
          <w:rFonts w:ascii="Arial" w:hAnsi="Arial" w:cs="Arial"/>
          <w:i/>
          <w:sz w:val="22"/>
          <w:szCs w:val="22"/>
        </w:rPr>
        <w:t>)</w:t>
      </w:r>
    </w:p>
    <w:p w14:paraId="5615CE08" w14:textId="77777777" w:rsidR="008577CA" w:rsidRPr="00524E08" w:rsidRDefault="008577CA" w:rsidP="008D4D4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1"/>
      </w:tblGrid>
      <w:tr w:rsidR="00E1402E" w:rsidRPr="00524E08" w14:paraId="403135C4" w14:textId="77777777" w:rsidTr="001237B4">
        <w:tc>
          <w:tcPr>
            <w:tcW w:w="8291" w:type="dxa"/>
            <w:vAlign w:val="center"/>
          </w:tcPr>
          <w:p w14:paraId="1D8DEED0" w14:textId="7EFC6E15" w:rsidR="00E1402E" w:rsidRDefault="002D2BEC" w:rsidP="00C4653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Opportunity Areas </w:t>
            </w:r>
          </w:p>
          <w:p w14:paraId="0C6C303D" w14:textId="77777777" w:rsidR="00E1402E" w:rsidRDefault="00E1402E" w:rsidP="00C465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8351FA" w14:textId="77777777" w:rsidR="00E1402E" w:rsidRDefault="00E1402E" w:rsidP="00C465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ECB80B" w14:textId="77777777" w:rsidR="00E1402E" w:rsidRDefault="00E1402E" w:rsidP="00C465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5D37C5" w14:textId="77777777" w:rsidR="00E1402E" w:rsidRPr="00524E08" w:rsidRDefault="00E1402E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E878B2" w14:textId="77777777" w:rsidR="00D45A30" w:rsidRPr="00524E08" w:rsidRDefault="00D45A30" w:rsidP="008D4D43">
      <w:pPr>
        <w:rPr>
          <w:rFonts w:ascii="Arial" w:hAnsi="Arial" w:cs="Arial"/>
          <w:sz w:val="22"/>
          <w:szCs w:val="22"/>
        </w:rPr>
      </w:pPr>
    </w:p>
    <w:p w14:paraId="036B0C00" w14:textId="77777777" w:rsidR="00F4111C" w:rsidRPr="00524E08" w:rsidRDefault="00F4111C" w:rsidP="008D4D43">
      <w:pPr>
        <w:rPr>
          <w:rFonts w:ascii="Arial" w:hAnsi="Arial" w:cs="Arial"/>
          <w:sz w:val="22"/>
          <w:szCs w:val="22"/>
        </w:rPr>
      </w:pPr>
    </w:p>
    <w:p w14:paraId="3CB80C7B" w14:textId="56CFEDD9" w:rsidR="00186E17" w:rsidRDefault="00E1402E" w:rsidP="00186E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186E17" w:rsidRPr="00524E08">
        <w:rPr>
          <w:rFonts w:ascii="Arial" w:hAnsi="Arial" w:cs="Arial"/>
          <w:b/>
          <w:sz w:val="22"/>
          <w:szCs w:val="22"/>
        </w:rPr>
        <w:t xml:space="preserve">Please </w:t>
      </w:r>
      <w:r>
        <w:rPr>
          <w:rFonts w:ascii="Arial" w:hAnsi="Arial" w:cs="Arial"/>
          <w:b/>
          <w:sz w:val="22"/>
          <w:szCs w:val="22"/>
        </w:rPr>
        <w:t>provide your comments below and overleaf</w:t>
      </w:r>
      <w:r w:rsidR="008D281B">
        <w:rPr>
          <w:rFonts w:ascii="Arial" w:hAnsi="Arial" w:cs="Arial"/>
          <w:b/>
          <w:sz w:val="22"/>
          <w:szCs w:val="22"/>
        </w:rPr>
        <w:t xml:space="preserve"> and (if applicable) state what chan</w:t>
      </w:r>
      <w:r w:rsidR="006465BE">
        <w:rPr>
          <w:rFonts w:ascii="Arial" w:hAnsi="Arial" w:cs="Arial"/>
          <w:b/>
          <w:sz w:val="22"/>
          <w:szCs w:val="22"/>
        </w:rPr>
        <w:t>ge(s) are required to the</w:t>
      </w:r>
      <w:r w:rsidR="00B842AE">
        <w:rPr>
          <w:rFonts w:ascii="Arial" w:hAnsi="Arial" w:cs="Arial"/>
          <w:b/>
          <w:sz w:val="22"/>
          <w:szCs w:val="22"/>
        </w:rPr>
        <w:t xml:space="preserve"> Draft</w:t>
      </w:r>
      <w:r w:rsidR="006465BE">
        <w:rPr>
          <w:rFonts w:ascii="Arial" w:hAnsi="Arial" w:cs="Arial"/>
          <w:b/>
          <w:sz w:val="22"/>
          <w:szCs w:val="22"/>
        </w:rPr>
        <w:t xml:space="preserve"> </w:t>
      </w:r>
      <w:r w:rsidR="000D0F6B">
        <w:rPr>
          <w:rFonts w:ascii="Arial" w:hAnsi="Arial" w:cs="Arial"/>
          <w:b/>
          <w:sz w:val="22"/>
          <w:szCs w:val="22"/>
        </w:rPr>
        <w:t xml:space="preserve">Central Bletchley Urban Design </w:t>
      </w:r>
      <w:r w:rsidR="00093F9C">
        <w:rPr>
          <w:rFonts w:ascii="Arial" w:hAnsi="Arial" w:cs="Arial"/>
          <w:b/>
          <w:sz w:val="22"/>
          <w:szCs w:val="22"/>
        </w:rPr>
        <w:t>Framework</w:t>
      </w:r>
      <w:r w:rsidR="000215CB">
        <w:rPr>
          <w:rFonts w:ascii="Arial" w:hAnsi="Arial" w:cs="Arial"/>
          <w:b/>
          <w:sz w:val="22"/>
          <w:szCs w:val="22"/>
        </w:rPr>
        <w:t xml:space="preserve"> </w:t>
      </w:r>
      <w:r w:rsidR="008D281B">
        <w:rPr>
          <w:rFonts w:ascii="Arial" w:hAnsi="Arial" w:cs="Arial"/>
          <w:b/>
          <w:sz w:val="22"/>
          <w:szCs w:val="22"/>
        </w:rPr>
        <w:t>SPD and why:</w:t>
      </w:r>
      <w:r>
        <w:rPr>
          <w:rFonts w:ascii="Arial" w:hAnsi="Arial" w:cs="Arial"/>
          <w:b/>
          <w:sz w:val="22"/>
          <w:szCs w:val="22"/>
        </w:rPr>
        <w:t xml:space="preserve"> (please use additional separate sheets if required):</w:t>
      </w:r>
    </w:p>
    <w:p w14:paraId="7BC39229" w14:textId="77777777" w:rsidR="001A6330" w:rsidRPr="00524E08" w:rsidRDefault="001A6330" w:rsidP="00186E1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86E17" w:rsidRPr="00524E08" w14:paraId="477E50F2" w14:textId="77777777" w:rsidTr="006465BE">
        <w:trPr>
          <w:trHeight w:val="4519"/>
        </w:trPr>
        <w:tc>
          <w:tcPr>
            <w:tcW w:w="8522" w:type="dxa"/>
          </w:tcPr>
          <w:p w14:paraId="7A521C4A" w14:textId="0CEE3A4D" w:rsidR="00215319" w:rsidRDefault="00215319" w:rsidP="00AC372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Saxon Street:</w:t>
            </w:r>
          </w:p>
          <w:p w14:paraId="2A3F61A8" w14:textId="77777777" w:rsidR="00E966C5" w:rsidRPr="00BA27D9" w:rsidRDefault="00E966C5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9DCB95" w14:textId="77777777" w:rsidR="00BA27D9" w:rsidRDefault="00BA27D9" w:rsidP="0039309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BA27D9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2D2BEC" w:rsidRPr="00BA27D9">
              <w:rPr>
                <w:rFonts w:ascii="Arial" w:hAnsi="Arial" w:cs="Arial"/>
                <w:bCs/>
                <w:sz w:val="22"/>
                <w:szCs w:val="22"/>
              </w:rPr>
              <w:t>hese comments are in addition to those set out in BPARA consultation response on Transport &amp; Parking for Saxon Street.</w:t>
            </w:r>
            <w:r w:rsidRPr="00BA27D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9D7A256" w14:textId="72DF96B7" w:rsidR="00BA27D9" w:rsidRDefault="002D2BEC" w:rsidP="00916E1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BA27D9">
              <w:rPr>
                <w:rFonts w:ascii="Arial" w:hAnsi="Arial" w:cs="Arial"/>
                <w:bCs/>
                <w:sz w:val="22"/>
                <w:szCs w:val="22"/>
              </w:rPr>
              <w:t>There has long been an aspiration for an eastern entrance to Bletchley Rail Station. Having taken part in East/West Rail</w:t>
            </w:r>
            <w:r w:rsidR="002F4194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(EWR)</w:t>
            </w:r>
            <w:r w:rsidRPr="00BA27D9">
              <w:rPr>
                <w:rFonts w:ascii="Arial" w:hAnsi="Arial" w:cs="Arial"/>
                <w:bCs/>
                <w:sz w:val="22"/>
                <w:szCs w:val="22"/>
              </w:rPr>
              <w:t xml:space="preserve"> workshops, this has confirmed BPARA’s opinion that this this a costly and complex project, and BPARA</w:t>
            </w:r>
            <w:r w:rsidR="002F4194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question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2F4194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this is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 xml:space="preserve"> viewed as</w:t>
            </w:r>
            <w:r w:rsidR="002F4194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value for money 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r w:rsidR="002F4194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EWR.</w:t>
            </w:r>
            <w:r w:rsidR="00BA27D9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C3CBA5E" w14:textId="69516FF3" w:rsidR="00BA27D9" w:rsidRDefault="002F4194" w:rsidP="00D925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BA27D9">
              <w:rPr>
                <w:rFonts w:ascii="Arial" w:hAnsi="Arial" w:cs="Arial"/>
                <w:bCs/>
                <w:sz w:val="22"/>
                <w:szCs w:val="22"/>
              </w:rPr>
              <w:t>EWR ha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>ve</w:t>
            </w:r>
            <w:r w:rsidRPr="00BA27D9">
              <w:rPr>
                <w:rFonts w:ascii="Arial" w:hAnsi="Arial" w:cs="Arial"/>
                <w:bCs/>
                <w:sz w:val="22"/>
                <w:szCs w:val="22"/>
              </w:rPr>
              <w:t xml:space="preserve"> constructed their new platforms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 xml:space="preserve"> at the rail station</w:t>
            </w:r>
            <w:r w:rsidRPr="00BA27D9">
              <w:rPr>
                <w:rFonts w:ascii="Arial" w:hAnsi="Arial" w:cs="Arial"/>
                <w:bCs/>
                <w:sz w:val="22"/>
                <w:szCs w:val="22"/>
              </w:rPr>
              <w:t xml:space="preserve"> and a bridge from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A27D9">
              <w:rPr>
                <w:rFonts w:ascii="Arial" w:hAnsi="Arial" w:cs="Arial"/>
                <w:bCs/>
                <w:sz w:val="22"/>
                <w:szCs w:val="22"/>
              </w:rPr>
              <w:t>this area over Saxon Street to the Queensway</w:t>
            </w:r>
            <w:r w:rsidR="00F3486B" w:rsidRPr="00BA27D9">
              <w:rPr>
                <w:rFonts w:ascii="Arial" w:hAnsi="Arial" w:cs="Arial"/>
                <w:bCs/>
                <w:sz w:val="22"/>
                <w:szCs w:val="22"/>
              </w:rPr>
              <w:t>/bus station</w:t>
            </w:r>
            <w:r w:rsidRPr="00BA27D9">
              <w:rPr>
                <w:rFonts w:ascii="Arial" w:hAnsi="Arial" w:cs="Arial"/>
                <w:bCs/>
                <w:sz w:val="22"/>
                <w:szCs w:val="22"/>
              </w:rPr>
              <w:t xml:space="preserve"> area would appear to be a more realistic option fr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>om</w:t>
            </w:r>
            <w:r w:rsidRPr="00BA27D9">
              <w:rPr>
                <w:rFonts w:ascii="Arial" w:hAnsi="Arial" w:cs="Arial"/>
                <w:bCs/>
                <w:sz w:val="22"/>
                <w:szCs w:val="22"/>
              </w:rPr>
              <w:t xml:space="preserve"> both cost and earl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>ier</w:t>
            </w:r>
            <w:r w:rsidRPr="00BA27D9">
              <w:rPr>
                <w:rFonts w:ascii="Arial" w:hAnsi="Arial" w:cs="Arial"/>
                <w:bCs/>
                <w:sz w:val="22"/>
                <w:szCs w:val="22"/>
              </w:rPr>
              <w:t xml:space="preserve"> achievability factors.</w:t>
            </w:r>
            <w:r w:rsidR="00BA27D9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7DAECB5" w14:textId="77777777" w:rsidR="00BA27D9" w:rsidRDefault="00F3486B" w:rsidP="0068363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BA27D9">
              <w:rPr>
                <w:rFonts w:ascii="Arial" w:hAnsi="Arial" w:cs="Arial"/>
                <w:bCs/>
                <w:sz w:val="22"/>
                <w:szCs w:val="22"/>
              </w:rPr>
              <w:t>Since this draft SPD was compiled, BPARA understands that it has been confirmed that there is no prospect of re-routing the bus station closer to the rail station.</w:t>
            </w:r>
            <w:r w:rsidR="00BA27D9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765B993" w14:textId="080A4FF8" w:rsidR="00215319" w:rsidRPr="00BA27D9" w:rsidRDefault="00BA27D9" w:rsidP="0068363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BPARA a</w:t>
            </w:r>
            <w:r w:rsidR="00215319" w:rsidRPr="00BA27D9">
              <w:rPr>
                <w:rFonts w:ascii="Arial" w:hAnsi="Arial" w:cs="Arial"/>
                <w:bCs/>
                <w:sz w:val="22"/>
                <w:szCs w:val="22"/>
              </w:rPr>
              <w:t>gree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215319" w:rsidRPr="00BA27D9">
              <w:rPr>
                <w:rFonts w:ascii="Arial" w:hAnsi="Arial" w:cs="Arial"/>
                <w:bCs/>
                <w:sz w:val="22"/>
                <w:szCs w:val="22"/>
              </w:rPr>
              <w:t xml:space="preserve"> that parking controls at Chandos Place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are </w:t>
            </w:r>
            <w:r w:rsidR="00215319" w:rsidRPr="00BA27D9">
              <w:rPr>
                <w:rFonts w:ascii="Arial" w:hAnsi="Arial" w:cs="Arial"/>
                <w:bCs/>
                <w:sz w:val="22"/>
                <w:szCs w:val="22"/>
              </w:rPr>
              <w:t>urgently needed.</w:t>
            </w:r>
          </w:p>
          <w:p w14:paraId="2B710847" w14:textId="32DEADD9" w:rsidR="002D2BEC" w:rsidRDefault="002D2BEC" w:rsidP="00AC372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B8027B" w14:textId="243745CF" w:rsidR="002D2BEC" w:rsidRDefault="00215319" w:rsidP="00AC372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Town Centre East</w:t>
            </w:r>
            <w:r w:rsidR="00A82593">
              <w:rPr>
                <w:rFonts w:ascii="Arial" w:hAnsi="Arial" w:cs="Arial"/>
                <w:b/>
                <w:sz w:val="22"/>
                <w:szCs w:val="22"/>
              </w:rPr>
              <w:t xml:space="preserve"> &amp; West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35F3309" w14:textId="5635CF9D" w:rsidR="00215319" w:rsidRPr="007425CD" w:rsidRDefault="00215319" w:rsidP="00AC3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6A90BA" w14:textId="02386997" w:rsidR="00215319" w:rsidRPr="007425CD" w:rsidRDefault="00215319" w:rsidP="002153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425CD">
              <w:rPr>
                <w:rFonts w:ascii="Arial" w:hAnsi="Arial" w:cs="Arial"/>
                <w:bCs/>
                <w:sz w:val="22"/>
                <w:szCs w:val="22"/>
              </w:rPr>
              <w:t xml:space="preserve">BPARA welcomes these proposals, </w:t>
            </w:r>
            <w:r w:rsidR="00A021C5" w:rsidRPr="007425CD">
              <w:rPr>
                <w:rFonts w:ascii="Arial" w:hAnsi="Arial" w:cs="Arial"/>
                <w:bCs/>
                <w:sz w:val="22"/>
                <w:szCs w:val="22"/>
              </w:rPr>
              <w:t>including</w:t>
            </w:r>
            <w:r w:rsidRPr="007425CD">
              <w:rPr>
                <w:rFonts w:ascii="Arial" w:hAnsi="Arial" w:cs="Arial"/>
                <w:bCs/>
                <w:sz w:val="22"/>
                <w:szCs w:val="22"/>
              </w:rPr>
              <w:t xml:space="preserve"> the desire to attract quality establishments including those to aid the night-time economy. However,</w:t>
            </w:r>
            <w:r w:rsidR="00A021C5" w:rsidRPr="007425CD">
              <w:rPr>
                <w:rFonts w:ascii="Arial" w:hAnsi="Arial" w:cs="Arial"/>
                <w:bCs/>
                <w:sz w:val="22"/>
                <w:szCs w:val="22"/>
              </w:rPr>
              <w:t xml:space="preserve"> as this is dependent on existing </w:t>
            </w:r>
            <w:r w:rsidR="009E4E19" w:rsidRPr="007425CD">
              <w:rPr>
                <w:rFonts w:ascii="Arial" w:hAnsi="Arial" w:cs="Arial"/>
                <w:bCs/>
                <w:sz w:val="22"/>
                <w:szCs w:val="22"/>
              </w:rPr>
              <w:t>landowners</w:t>
            </w:r>
            <w:r w:rsidR="00A021C5" w:rsidRPr="007425CD">
              <w:rPr>
                <w:rFonts w:ascii="Arial" w:hAnsi="Arial" w:cs="Arial"/>
                <w:bCs/>
                <w:sz w:val="22"/>
                <w:szCs w:val="22"/>
              </w:rPr>
              <w:t xml:space="preserve"> being willing to cooperate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>, this</w:t>
            </w:r>
            <w:r w:rsidR="00A021C5" w:rsidRPr="007425CD">
              <w:rPr>
                <w:rFonts w:ascii="Arial" w:hAnsi="Arial" w:cs="Arial"/>
                <w:bCs/>
                <w:sz w:val="22"/>
                <w:szCs w:val="22"/>
              </w:rPr>
              <w:t xml:space="preserve"> is likely to be a barrier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 xml:space="preserve"> as in the past</w:t>
            </w:r>
            <w:r w:rsidR="00A021C5" w:rsidRPr="007425CD">
              <w:rPr>
                <w:rFonts w:ascii="Arial" w:hAnsi="Arial" w:cs="Arial"/>
                <w:bCs/>
                <w:sz w:val="22"/>
                <w:szCs w:val="22"/>
              </w:rPr>
              <w:t>!</w:t>
            </w:r>
          </w:p>
          <w:p w14:paraId="180010C2" w14:textId="76D358D3" w:rsidR="00A021C5" w:rsidRPr="007425CD" w:rsidRDefault="009E4E19" w:rsidP="002153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425CD">
              <w:rPr>
                <w:rFonts w:ascii="Arial" w:hAnsi="Arial" w:cs="Arial"/>
                <w:bCs/>
                <w:sz w:val="22"/>
                <w:szCs w:val="22"/>
              </w:rPr>
              <w:t>Opening</w:t>
            </w:r>
            <w:r w:rsidR="00A021C5" w:rsidRPr="007425CD">
              <w:rPr>
                <w:rFonts w:ascii="Arial" w:hAnsi="Arial" w:cs="Arial"/>
                <w:bCs/>
                <w:sz w:val="22"/>
                <w:szCs w:val="22"/>
              </w:rPr>
              <w:t xml:space="preserve"> Buckingham Road to Queensway is welcome, but the area around Stephenson House is an eyesore which is a poor reflection on Bletchley.</w:t>
            </w:r>
          </w:p>
          <w:p w14:paraId="30CE3697" w14:textId="5C940299" w:rsidR="00A82593" w:rsidRPr="007425CD" w:rsidRDefault="00A82593" w:rsidP="002153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425CD">
              <w:rPr>
                <w:rFonts w:ascii="Arial" w:hAnsi="Arial" w:cs="Arial"/>
                <w:bCs/>
                <w:sz w:val="22"/>
                <w:szCs w:val="22"/>
              </w:rPr>
              <w:t xml:space="preserve">Construction of </w:t>
            </w:r>
            <w:r w:rsidR="006611A7" w:rsidRPr="007425CD">
              <w:rPr>
                <w:rFonts w:ascii="Arial" w:hAnsi="Arial" w:cs="Arial"/>
                <w:bCs/>
                <w:sz w:val="22"/>
                <w:szCs w:val="22"/>
              </w:rPr>
              <w:t xml:space="preserve">proposed </w:t>
            </w:r>
            <w:r w:rsidRPr="007425CD">
              <w:rPr>
                <w:rFonts w:ascii="Arial" w:hAnsi="Arial" w:cs="Arial"/>
                <w:bCs/>
                <w:sz w:val="22"/>
                <w:szCs w:val="22"/>
              </w:rPr>
              <w:t xml:space="preserve">multi-storey carpark </w:t>
            </w:r>
            <w:r w:rsidR="006611A7" w:rsidRPr="007425CD">
              <w:rPr>
                <w:rFonts w:ascii="Arial" w:hAnsi="Arial" w:cs="Arial"/>
                <w:bCs/>
                <w:sz w:val="22"/>
                <w:szCs w:val="22"/>
              </w:rPr>
              <w:t>is essential</w:t>
            </w:r>
          </w:p>
          <w:p w14:paraId="33526255" w14:textId="0B24A1B9" w:rsidR="00BC0F87" w:rsidRPr="00E966C5" w:rsidRDefault="005C1E20" w:rsidP="00A6788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966C5">
              <w:rPr>
                <w:rFonts w:ascii="Arial" w:hAnsi="Arial" w:cs="Arial"/>
                <w:bCs/>
                <w:sz w:val="22"/>
                <w:szCs w:val="22"/>
              </w:rPr>
              <w:t xml:space="preserve">Duncombe Street between the entrance to public car park and Water Eaton Road should be one-way only, </w:t>
            </w:r>
            <w:r w:rsidR="0056504A">
              <w:rPr>
                <w:rFonts w:ascii="Arial" w:hAnsi="Arial" w:cs="Arial"/>
                <w:bCs/>
                <w:sz w:val="22"/>
                <w:szCs w:val="22"/>
              </w:rPr>
              <w:t xml:space="preserve">with </w:t>
            </w:r>
            <w:r w:rsidRPr="00E966C5">
              <w:rPr>
                <w:rFonts w:ascii="Arial" w:hAnsi="Arial" w:cs="Arial"/>
                <w:bCs/>
                <w:sz w:val="22"/>
                <w:szCs w:val="22"/>
              </w:rPr>
              <w:t>no entry from Water Eaton Road as currently congested.</w:t>
            </w:r>
          </w:p>
          <w:p w14:paraId="7AA16172" w14:textId="1C24486E" w:rsidR="00BC0F87" w:rsidRDefault="00BC0F87" w:rsidP="00BC0F87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FB5ABC" w14:textId="56EAAA92" w:rsidR="00BC0F87" w:rsidRDefault="00BC0F87" w:rsidP="00BC0F8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Station </w:t>
            </w:r>
            <w:r w:rsidR="003966F1">
              <w:rPr>
                <w:rFonts w:ascii="Arial" w:hAnsi="Arial" w:cs="Arial"/>
                <w:b/>
                <w:sz w:val="22"/>
                <w:szCs w:val="22"/>
              </w:rPr>
              <w:t>/ Sherwood Drive &amp; Buckingham Road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29D3045" w14:textId="77777777" w:rsidR="00BC0F87" w:rsidRPr="00BC0F87" w:rsidRDefault="00BC0F87" w:rsidP="00BC0F8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988014" w14:textId="77777777" w:rsidR="007425CD" w:rsidRDefault="003966F1" w:rsidP="007425C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7425CD">
              <w:rPr>
                <w:rFonts w:ascii="Arial" w:hAnsi="Arial" w:cs="Arial"/>
                <w:bCs/>
                <w:sz w:val="22"/>
                <w:szCs w:val="22"/>
              </w:rPr>
              <w:t xml:space="preserve">As set out in Cllr Rankine’s motion approved by MK Council in October 2021, </w:t>
            </w:r>
            <w:r w:rsidR="000112A0" w:rsidRPr="007425C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the current visitor experience around Bletchley Station is not attractive and leaves an extremely poor impression of Bletchley. </w:t>
            </w:r>
          </w:p>
          <w:p w14:paraId="3A0EC073" w14:textId="77777777" w:rsidR="007425CD" w:rsidRDefault="000112A0" w:rsidP="007425C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7425C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Many commuters and visitors to Bletchley Park &amp; MK1 (for both MK Dons and other sporting events and concerts) already use the Station. </w:t>
            </w:r>
          </w:p>
          <w:p w14:paraId="23293B3B" w14:textId="157FEB9C" w:rsidR="007425CD" w:rsidRDefault="000112A0" w:rsidP="007425C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7425C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Footfall will increase with East/West Rail via Bletchley, new visitor attractions at Bletchley Park and the Institute of Technology </w:t>
            </w:r>
            <w:r w:rsidR="0056504A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being</w:t>
            </w:r>
            <w:r w:rsidRPr="007425C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fully operational – the western rail station entrance and Sherwood Drive must undergo an urgent major facelift to make it more attractive and user-friendly for visitors, workers, students and for residents. </w:t>
            </w:r>
            <w:r w:rsidR="00EA5F13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 multi-storey carpark with affordable charges is </w:t>
            </w:r>
            <w:r w:rsidR="009E4E19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necessary</w:t>
            </w:r>
            <w:r w:rsidR="00EA5F13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to alleviate the shortage of suitable parking provision in this area.</w:t>
            </w:r>
            <w:r w:rsidR="00BA27D9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="00BA27D9" w:rsidRPr="00BA27D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Focus must be on the western entrance</w:t>
            </w:r>
            <w:r w:rsidR="00BA27D9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and not the aspirational</w:t>
            </w:r>
            <w:r w:rsidR="0056504A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</w:t>
            </w:r>
            <w:r w:rsidR="00BA27D9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costly and complex eastern entrance!</w:t>
            </w:r>
          </w:p>
          <w:p w14:paraId="1BAC6A85" w14:textId="0395BE0C" w:rsidR="000112A0" w:rsidRDefault="007425CD" w:rsidP="007425C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7425C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</w:t>
            </w:r>
            <w:r w:rsidR="000112A0" w:rsidRPr="007425C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eports received by West Bletchley Council confirm that vehicles speed along Sherwood Drive and vehicles parked at the roadside pose a risk for pedestrians trying to cross the road</w:t>
            </w:r>
            <w:r w:rsidR="0096585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.</w:t>
            </w:r>
          </w:p>
          <w:p w14:paraId="22A88371" w14:textId="21146234" w:rsidR="0096585B" w:rsidRDefault="0096585B" w:rsidP="007425C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 hotel to support visitors to, and potential corporate clients of, Bletchley Park and the Institute of Technology, is </w:t>
            </w:r>
            <w:r w:rsidR="009E4E19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necessary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and would enable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lastRenderedPageBreak/>
              <w:t>Bletchley to become a base for tourists to explore the many opportunities in and around Bletchley.</w:t>
            </w:r>
          </w:p>
          <w:p w14:paraId="24187C5C" w14:textId="70EE2674" w:rsidR="00EA5F13" w:rsidRPr="00585F6C" w:rsidRDefault="0096585B" w:rsidP="00EA5F13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A5F13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The Cricket Pavilion site</w:t>
            </w:r>
            <w:r w:rsidR="00EA5F13" w:rsidRPr="00EA5F13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="00A918C7" w:rsidRPr="00EA5F13">
              <w:rPr>
                <w:rFonts w:ascii="Arial" w:hAnsi="Arial" w:cs="Arial"/>
                <w:sz w:val="22"/>
                <w:szCs w:val="22"/>
                <w:lang w:eastAsia="en-US"/>
              </w:rPr>
              <w:t xml:space="preserve">is a derelict eyesore and a blot on the landscape of Bletchley’s Conservation &amp; Heritage Area. </w:t>
            </w:r>
            <w:r w:rsidR="00EA5F13">
              <w:rPr>
                <w:rFonts w:ascii="Arial" w:hAnsi="Arial" w:cs="Arial"/>
                <w:sz w:val="22"/>
                <w:szCs w:val="22"/>
                <w:lang w:eastAsia="en-US"/>
              </w:rPr>
              <w:t xml:space="preserve">BPARA </w:t>
            </w:r>
            <w:r w:rsidR="00A918C7" w:rsidRPr="00EA5F13">
              <w:rPr>
                <w:rFonts w:ascii="Arial" w:hAnsi="Arial" w:cs="Arial"/>
                <w:sz w:val="22"/>
                <w:szCs w:val="22"/>
                <w:lang w:eastAsia="en-US"/>
              </w:rPr>
              <w:t>has advocated that this site should be developed as a public green space with a memorial to Alan Turing</w:t>
            </w:r>
            <w:r w:rsidR="00EA5F13" w:rsidRPr="00EA5F13">
              <w:rPr>
                <w:rFonts w:ascii="Arial" w:hAnsi="Arial" w:cs="Arial"/>
                <w:sz w:val="22"/>
                <w:szCs w:val="22"/>
                <w:lang w:eastAsia="en-US"/>
              </w:rPr>
              <w:t>. As the site is in the Conservation area, together with the nearby Eight Belles Park and the Blue Lagoon</w:t>
            </w:r>
            <w:r w:rsidR="0056504A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this </w:t>
            </w:r>
            <w:r w:rsidR="00EA5F13" w:rsidRPr="00EA5F13">
              <w:rPr>
                <w:rFonts w:ascii="Arial" w:hAnsi="Arial" w:cs="Arial"/>
                <w:sz w:val="22"/>
                <w:szCs w:val="22"/>
                <w:lang w:eastAsia="en-US"/>
              </w:rPr>
              <w:t>would create a welcome green corridor</w:t>
            </w:r>
            <w:r w:rsidR="00EA5F13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44650E3F" w14:textId="58DAEC7B" w:rsidR="00585F6C" w:rsidRDefault="00585F6C" w:rsidP="00EA5F13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5F6C">
              <w:rPr>
                <w:rFonts w:ascii="Arial" w:hAnsi="Arial" w:cs="Arial"/>
                <w:bCs/>
                <w:sz w:val="22"/>
                <w:szCs w:val="22"/>
              </w:rPr>
              <w:t xml:space="preserve">A pedestrian-friendly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access to the rail station from Buckingham Road is urgently needed – those with access needs or with pushchairs/luggage cannot u</w:t>
            </w:r>
            <w:r w:rsidR="00580363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>e the existing stepped access.</w:t>
            </w:r>
          </w:p>
          <w:p w14:paraId="412B86E8" w14:textId="7C83D98D" w:rsidR="002228D2" w:rsidRDefault="002228D2" w:rsidP="00370462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former fire &amp; police stations, </w:t>
            </w:r>
            <w:r w:rsidR="00580363">
              <w:rPr>
                <w:rFonts w:ascii="Arial" w:hAnsi="Arial" w:cs="Arial"/>
                <w:bCs/>
                <w:sz w:val="22"/>
                <w:szCs w:val="22"/>
              </w:rPr>
              <w:t xml:space="preserve">also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known as the Innovation Hub</w:t>
            </w:r>
            <w:r w:rsidR="00370462">
              <w:rPr>
                <w:rFonts w:ascii="Arial" w:hAnsi="Arial" w:cs="Arial"/>
                <w:bCs/>
                <w:sz w:val="22"/>
                <w:szCs w:val="22"/>
              </w:rPr>
              <w:t>. 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he former should be a hotel with residential units facing the rail station that would serve station users as well as </w:t>
            </w:r>
            <w:r w:rsidR="00370462">
              <w:rPr>
                <w:rFonts w:ascii="Arial" w:hAnsi="Arial" w:cs="Arial"/>
                <w:bCs/>
                <w:sz w:val="22"/>
                <w:szCs w:val="22"/>
              </w:rPr>
              <w:t>other consumers.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70462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he latter should be for residential use with adequate parking provision despite being situated close to public transport. There is a myth that </w:t>
            </w:r>
            <w:r w:rsidR="00370462">
              <w:rPr>
                <w:rFonts w:ascii="Arial" w:hAnsi="Arial" w:cs="Arial"/>
                <w:bCs/>
                <w:sz w:val="22"/>
                <w:szCs w:val="22"/>
              </w:rPr>
              <w:t>such residents do not need cars – this can be disproved by the number of motorists living in residential areas close by, for instance, on land formerly part of Bletchley Park.</w:t>
            </w:r>
          </w:p>
          <w:p w14:paraId="518AAE5A" w14:textId="03382757" w:rsidR="00BA27D9" w:rsidRPr="00E612F5" w:rsidRDefault="009E46D2" w:rsidP="000545E1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612F5">
              <w:rPr>
                <w:rFonts w:ascii="Arial" w:hAnsi="Arial" w:cs="Arial"/>
                <w:bCs/>
                <w:sz w:val="22"/>
                <w:szCs w:val="22"/>
              </w:rPr>
              <w:t xml:space="preserve">As Town Deal Board Member, I have put on record the concerns of residents, not just BPARA members, at the apparent lack of urgency of the rail companies in relation to Town Deal projects - the Rail Station and Redways. </w:t>
            </w:r>
            <w:r w:rsidR="00156797" w:rsidRPr="00E612F5">
              <w:rPr>
                <w:rFonts w:ascii="Arial" w:hAnsi="Arial" w:cs="Arial"/>
                <w:bCs/>
                <w:sz w:val="22"/>
                <w:szCs w:val="22"/>
              </w:rPr>
              <w:t>This view was shared by o</w:t>
            </w:r>
            <w:r w:rsidRPr="00E612F5">
              <w:rPr>
                <w:rFonts w:ascii="Arial" w:hAnsi="Arial" w:cs="Arial"/>
                <w:bCs/>
                <w:sz w:val="22"/>
                <w:szCs w:val="22"/>
              </w:rPr>
              <w:t>ther</w:t>
            </w:r>
            <w:r w:rsidR="00156797" w:rsidRPr="00E612F5">
              <w:rPr>
                <w:rFonts w:ascii="Arial" w:hAnsi="Arial" w:cs="Arial"/>
                <w:bCs/>
                <w:sz w:val="22"/>
                <w:szCs w:val="22"/>
              </w:rPr>
              <w:t xml:space="preserve"> parties</w:t>
            </w:r>
            <w:r w:rsidRPr="00E612F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56797" w:rsidRPr="00E612F5">
              <w:rPr>
                <w:rFonts w:ascii="Arial" w:hAnsi="Arial" w:cs="Arial"/>
                <w:bCs/>
                <w:sz w:val="22"/>
                <w:szCs w:val="22"/>
              </w:rPr>
              <w:t>attending workshops relating to these projects who agreed</w:t>
            </w:r>
            <w:r w:rsidRPr="00E612F5">
              <w:rPr>
                <w:sz w:val="22"/>
                <w:szCs w:val="22"/>
                <w:lang w:eastAsia="en-US"/>
              </w:rPr>
              <w:t xml:space="preserve"> </w:t>
            </w:r>
            <w:r w:rsidRPr="00E612F5">
              <w:rPr>
                <w:rFonts w:ascii="Arial" w:hAnsi="Arial" w:cs="Arial"/>
                <w:sz w:val="22"/>
                <w:szCs w:val="22"/>
                <w:lang w:eastAsia="en-US"/>
              </w:rPr>
              <w:t>that intervention with Network Rail/ East West Rail at a senior level was urgently needed</w:t>
            </w:r>
            <w:r w:rsidR="00156797" w:rsidRPr="00E612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and </w:t>
            </w:r>
            <w:r w:rsidR="00580363">
              <w:rPr>
                <w:rFonts w:ascii="Arial" w:hAnsi="Arial" w:cs="Arial"/>
                <w:sz w:val="22"/>
                <w:szCs w:val="22"/>
                <w:lang w:eastAsia="en-US"/>
              </w:rPr>
              <w:t xml:space="preserve">this </w:t>
            </w:r>
            <w:r w:rsidR="00156797" w:rsidRPr="00E612F5">
              <w:rPr>
                <w:rFonts w:ascii="Arial" w:hAnsi="Arial" w:cs="Arial"/>
                <w:sz w:val="22"/>
                <w:szCs w:val="22"/>
                <w:lang w:eastAsia="en-US"/>
              </w:rPr>
              <w:t>has been escalated to Iain Stewart,</w:t>
            </w:r>
            <w:r w:rsidR="0058036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156797" w:rsidRPr="00E612F5">
              <w:rPr>
                <w:rFonts w:ascii="Arial" w:hAnsi="Arial" w:cs="Arial"/>
                <w:sz w:val="22"/>
                <w:szCs w:val="22"/>
                <w:lang w:eastAsia="en-US"/>
              </w:rPr>
              <w:t>MP.</w:t>
            </w:r>
            <w:r w:rsidRPr="00E612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Bletchley residents ha</w:t>
            </w:r>
            <w:r w:rsidR="00156797" w:rsidRPr="00E612F5">
              <w:rPr>
                <w:rFonts w:ascii="Arial" w:hAnsi="Arial" w:cs="Arial"/>
                <w:sz w:val="22"/>
                <w:szCs w:val="22"/>
                <w:lang w:eastAsia="en-US"/>
              </w:rPr>
              <w:t>ve</w:t>
            </w:r>
            <w:r w:rsidRPr="00E612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been very patient and understanding when local roads </w:t>
            </w:r>
            <w:r w:rsidR="00156797" w:rsidRPr="00E612F5">
              <w:rPr>
                <w:rFonts w:ascii="Arial" w:hAnsi="Arial" w:cs="Arial"/>
                <w:sz w:val="22"/>
                <w:szCs w:val="22"/>
                <w:lang w:eastAsia="en-US"/>
              </w:rPr>
              <w:t>were</w:t>
            </w:r>
            <w:r w:rsidRPr="00E612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closed for months on end causing traffic congestion/delays to journey and</w:t>
            </w:r>
            <w:r w:rsidR="0058036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E612F5">
              <w:rPr>
                <w:rFonts w:ascii="Arial" w:hAnsi="Arial" w:cs="Arial"/>
                <w:sz w:val="22"/>
                <w:szCs w:val="22"/>
                <w:lang w:eastAsia="en-US"/>
              </w:rPr>
              <w:t>fe</w:t>
            </w:r>
            <w:r w:rsidR="00156797" w:rsidRPr="00E612F5">
              <w:rPr>
                <w:rFonts w:ascii="Arial" w:hAnsi="Arial" w:cs="Arial"/>
                <w:sz w:val="22"/>
                <w:szCs w:val="22"/>
                <w:lang w:eastAsia="en-US"/>
              </w:rPr>
              <w:t>el</w:t>
            </w:r>
            <w:r w:rsidRPr="00E612F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that the railways companies need to start “playing ball</w:t>
            </w:r>
            <w:r w:rsidR="009E4E19" w:rsidRPr="00E612F5">
              <w:rPr>
                <w:rFonts w:ascii="Arial" w:hAnsi="Arial" w:cs="Arial"/>
                <w:sz w:val="22"/>
                <w:szCs w:val="22"/>
                <w:lang w:eastAsia="en-US"/>
              </w:rPr>
              <w:t>.”</w:t>
            </w:r>
          </w:p>
          <w:p w14:paraId="15708539" w14:textId="5918826B" w:rsidR="00BA27D9" w:rsidRPr="00BA27D9" w:rsidRDefault="00BA27D9" w:rsidP="00BA27D9">
            <w:pPr>
              <w:spacing w:after="160" w:line="25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27D9">
              <w:rPr>
                <w:rFonts w:ascii="Arial" w:hAnsi="Arial" w:cs="Arial"/>
                <w:b/>
                <w:sz w:val="22"/>
                <w:szCs w:val="22"/>
              </w:rPr>
              <w:t>Northern Quarter</w:t>
            </w:r>
          </w:p>
          <w:p w14:paraId="4F3B6B3D" w14:textId="77777777" w:rsidR="00BA27D9" w:rsidRDefault="00BA27D9" w:rsidP="00BA27D9">
            <w:pPr>
              <w:pStyle w:val="ListParagraph"/>
              <w:numPr>
                <w:ilvl w:val="0"/>
                <w:numId w:val="11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This is an area that has so many opportunities to link Bletchley with </w:t>
            </w:r>
            <w:r w:rsidR="00A572AA">
              <w:rPr>
                <w:rFonts w:ascii="Arial" w:hAnsi="Arial" w:cs="Arial"/>
                <w:bCs/>
                <w:sz w:val="22"/>
                <w:szCs w:val="22"/>
              </w:rPr>
              <w:t>MK Dons Stadium and adjoining retail/leisure park.</w:t>
            </w:r>
          </w:p>
          <w:p w14:paraId="537396F4" w14:textId="205E164D" w:rsidR="00A572AA" w:rsidRDefault="00A572AA" w:rsidP="00BA27D9">
            <w:pPr>
              <w:pStyle w:val="ListParagraph"/>
              <w:numPr>
                <w:ilvl w:val="0"/>
                <w:numId w:val="11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It is not a pleasant experience for pedestrians using Saxon Street to reach Watling Street retail parks and MK Dons/MK1 Retail Park</w:t>
            </w:r>
            <w:r w:rsidR="004076F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and is a bad reflection of Bletchley on visitors to the area. </w:t>
            </w:r>
          </w:p>
          <w:p w14:paraId="6A8F2516" w14:textId="5F00EB98" w:rsidR="00A572AA" w:rsidRDefault="004076F1" w:rsidP="00BA27D9">
            <w:pPr>
              <w:pStyle w:val="ListParagraph"/>
              <w:numPr>
                <w:ilvl w:val="0"/>
                <w:numId w:val="11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Although t</w:t>
            </w:r>
            <w:r w:rsidR="00A572AA">
              <w:rPr>
                <w:rFonts w:ascii="Arial" w:hAnsi="Arial" w:cs="Arial"/>
                <w:bCs/>
                <w:sz w:val="22"/>
                <w:szCs w:val="22"/>
              </w:rPr>
              <w:t xml:space="preserve">he </w:t>
            </w:r>
            <w:r w:rsidR="00580363">
              <w:rPr>
                <w:rFonts w:ascii="Arial" w:hAnsi="Arial" w:cs="Arial"/>
                <w:bCs/>
                <w:sz w:val="22"/>
                <w:szCs w:val="22"/>
              </w:rPr>
              <w:t>Princes Street/Dukes Drive</w:t>
            </w:r>
            <w:r w:rsidR="00A572A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80363">
              <w:rPr>
                <w:rFonts w:ascii="Arial" w:hAnsi="Arial" w:cs="Arial"/>
                <w:bCs/>
                <w:sz w:val="22"/>
                <w:szCs w:val="22"/>
              </w:rPr>
              <w:t>Retail Pa</w:t>
            </w:r>
            <w:r w:rsidR="00A572AA">
              <w:rPr>
                <w:rFonts w:ascii="Arial" w:hAnsi="Arial" w:cs="Arial"/>
                <w:bCs/>
                <w:sz w:val="22"/>
                <w:szCs w:val="22"/>
              </w:rPr>
              <w:t xml:space="preserve">rk is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more attractive than other retail areas</w:t>
            </w:r>
            <w:r w:rsidR="00580363">
              <w:rPr>
                <w:rFonts w:ascii="Arial" w:hAnsi="Arial" w:cs="Arial"/>
                <w:bCs/>
                <w:sz w:val="22"/>
                <w:szCs w:val="22"/>
              </w:rPr>
              <w:t xml:space="preserve"> in Bletchley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there is room for improvement.</w:t>
            </w:r>
          </w:p>
          <w:p w14:paraId="06F8BE62" w14:textId="77777777" w:rsidR="004076F1" w:rsidRDefault="004076F1" w:rsidP="00BA27D9">
            <w:pPr>
              <w:pStyle w:val="ListParagraph"/>
              <w:numPr>
                <w:ilvl w:val="0"/>
                <w:numId w:val="11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Residential development along Saxon Street, </w:t>
            </w:r>
            <w:r w:rsidR="009E4E19">
              <w:rPr>
                <w:rFonts w:ascii="Arial" w:hAnsi="Arial" w:cs="Arial"/>
                <w:bCs/>
                <w:sz w:val="22"/>
                <w:szCs w:val="22"/>
              </w:rPr>
              <w:t>like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that more recently constructed along Princes Way towards the Leisure Centre would be desirable</w:t>
            </w:r>
            <w:r w:rsidR="00915B69">
              <w:rPr>
                <w:rFonts w:ascii="Arial" w:hAnsi="Arial" w:cs="Arial"/>
                <w:bCs/>
                <w:sz w:val="22"/>
                <w:szCs w:val="22"/>
              </w:rPr>
              <w:t>, but not 16 storeys high – this is not New York, USA!</w:t>
            </w:r>
          </w:p>
          <w:p w14:paraId="18CB3A0A" w14:textId="38CBFE33" w:rsidR="00580363" w:rsidRPr="00BA27D9" w:rsidRDefault="00580363" w:rsidP="00BA27D9">
            <w:pPr>
              <w:pStyle w:val="ListParagraph"/>
              <w:numPr>
                <w:ilvl w:val="0"/>
                <w:numId w:val="11"/>
              </w:numPr>
              <w:spacing w:after="16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If development does take place, than a multi-storey car park would be necessary.</w:t>
            </w:r>
          </w:p>
        </w:tc>
      </w:tr>
      <w:tr w:rsidR="00BC0F87" w:rsidRPr="00524E08" w14:paraId="0FECA422" w14:textId="77777777" w:rsidTr="006465BE">
        <w:trPr>
          <w:trHeight w:val="4519"/>
        </w:trPr>
        <w:tc>
          <w:tcPr>
            <w:tcW w:w="8522" w:type="dxa"/>
          </w:tcPr>
          <w:p w14:paraId="20C7113A" w14:textId="77777777" w:rsidR="00BC0F87" w:rsidRDefault="00BC0F87" w:rsidP="00AC372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3F44069" w14:textId="77777777" w:rsidR="00186E17" w:rsidRPr="00524E08" w:rsidRDefault="00186E17" w:rsidP="00186E17">
      <w:pPr>
        <w:rPr>
          <w:rFonts w:ascii="Arial" w:hAnsi="Arial" w:cs="Arial"/>
          <w:b/>
          <w:sz w:val="22"/>
          <w:szCs w:val="22"/>
        </w:rPr>
      </w:pPr>
    </w:p>
    <w:p w14:paraId="5C57D695" w14:textId="77777777" w:rsidR="00E1402E" w:rsidRDefault="00E1402E" w:rsidP="00186E1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1402E" w14:paraId="34FDEADC" w14:textId="77777777" w:rsidTr="00E1402E">
        <w:trPr>
          <w:trHeight w:val="12530"/>
        </w:trPr>
        <w:tc>
          <w:tcPr>
            <w:tcW w:w="8522" w:type="dxa"/>
          </w:tcPr>
          <w:p w14:paraId="30CFF52F" w14:textId="77777777" w:rsidR="00E1402E" w:rsidRDefault="00E1402E" w:rsidP="00186E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27CB26" w14:textId="77777777" w:rsidR="002D1BD3" w:rsidRDefault="002D1BD3" w:rsidP="002D1BD3">
      <w:pPr>
        <w:rPr>
          <w:rFonts w:ascii="Arial" w:hAnsi="Arial" w:cs="Arial"/>
          <w:sz w:val="22"/>
          <w:szCs w:val="22"/>
        </w:rPr>
      </w:pPr>
    </w:p>
    <w:p w14:paraId="6DA92062" w14:textId="77777777" w:rsidR="002E0C23" w:rsidRDefault="002E0C23" w:rsidP="002D1BD3">
      <w:pPr>
        <w:rPr>
          <w:rFonts w:ascii="Arial" w:hAnsi="Arial" w:cs="Arial"/>
          <w:sz w:val="22"/>
          <w:szCs w:val="22"/>
        </w:rPr>
      </w:pPr>
    </w:p>
    <w:p w14:paraId="0C4C368E" w14:textId="4D290FB5" w:rsidR="002E0C23" w:rsidRDefault="006465BE" w:rsidP="002D1BD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3</w:t>
      </w:r>
      <w:r w:rsidR="00E1402E">
        <w:rPr>
          <w:rFonts w:ascii="Arial" w:hAnsi="Arial" w:cs="Arial"/>
          <w:b/>
          <w:sz w:val="22"/>
          <w:szCs w:val="22"/>
        </w:rPr>
        <w:t>. Do you wish to be notified if and when the</w:t>
      </w:r>
      <w:r w:rsidR="00B842AE">
        <w:rPr>
          <w:rFonts w:ascii="Arial" w:hAnsi="Arial" w:cs="Arial"/>
          <w:b/>
          <w:sz w:val="22"/>
          <w:szCs w:val="22"/>
        </w:rPr>
        <w:t xml:space="preserve"> Draft</w:t>
      </w:r>
      <w:r w:rsidR="00E1402E">
        <w:rPr>
          <w:rFonts w:ascii="Arial" w:hAnsi="Arial" w:cs="Arial"/>
          <w:b/>
          <w:sz w:val="22"/>
          <w:szCs w:val="22"/>
        </w:rPr>
        <w:t xml:space="preserve"> </w:t>
      </w:r>
      <w:r w:rsidR="000D0F6B">
        <w:rPr>
          <w:rFonts w:ascii="Arial" w:hAnsi="Arial" w:cs="Arial"/>
          <w:b/>
          <w:sz w:val="22"/>
          <w:szCs w:val="22"/>
        </w:rPr>
        <w:t xml:space="preserve">Central Bletchley Urban Design Framework </w:t>
      </w:r>
      <w:r>
        <w:rPr>
          <w:rFonts w:ascii="Arial" w:hAnsi="Arial" w:cs="Arial"/>
          <w:b/>
          <w:sz w:val="22"/>
          <w:szCs w:val="22"/>
        </w:rPr>
        <w:t>SPD</w:t>
      </w:r>
      <w:r w:rsidR="00E1402E">
        <w:rPr>
          <w:rFonts w:ascii="Arial" w:hAnsi="Arial" w:cs="Arial"/>
          <w:b/>
          <w:sz w:val="22"/>
          <w:szCs w:val="22"/>
        </w:rPr>
        <w:t xml:space="preserve"> is adopted by the Council?</w:t>
      </w:r>
    </w:p>
    <w:p w14:paraId="62D5AF3D" w14:textId="77777777" w:rsidR="002E0C23" w:rsidRDefault="002E0C23" w:rsidP="002D1BD3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709"/>
        <w:gridCol w:w="567"/>
        <w:gridCol w:w="992"/>
        <w:gridCol w:w="709"/>
      </w:tblGrid>
      <w:tr w:rsidR="002E0C23" w:rsidRPr="00524E08" w14:paraId="41D19CF5" w14:textId="77777777" w:rsidTr="00175D54">
        <w:tc>
          <w:tcPr>
            <w:tcW w:w="1242" w:type="dxa"/>
            <w:tcBorders>
              <w:top w:val="nil"/>
              <w:left w:val="nil"/>
              <w:bottom w:val="nil"/>
            </w:tcBorders>
          </w:tcPr>
          <w:p w14:paraId="3AB0A634" w14:textId="77777777" w:rsidR="002E0C23" w:rsidRPr="00524E08" w:rsidRDefault="002E0C23" w:rsidP="00175D54">
            <w:pPr>
              <w:rPr>
                <w:rFonts w:ascii="Arial" w:hAnsi="Arial" w:cs="Arial"/>
                <w:sz w:val="22"/>
                <w:szCs w:val="22"/>
              </w:rPr>
            </w:pPr>
            <w:r w:rsidRPr="00524E0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25E4FA13" w14:textId="77777777" w:rsidR="002E0C23" w:rsidRPr="00524E08" w:rsidRDefault="002E0C23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C5A74EE" w14:textId="2047A265" w:rsidR="002E0C23" w:rsidRPr="00524E08" w:rsidRDefault="00AC372E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544B9FC" w14:textId="77777777" w:rsidR="002E0C23" w:rsidRPr="00524E08" w:rsidRDefault="002E0C23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89FC521" w14:textId="77777777" w:rsidR="002E0C23" w:rsidRPr="00524E08" w:rsidRDefault="002E0C23" w:rsidP="00175D54">
            <w:pPr>
              <w:rPr>
                <w:rFonts w:ascii="Arial" w:hAnsi="Arial" w:cs="Arial"/>
                <w:sz w:val="22"/>
                <w:szCs w:val="22"/>
              </w:rPr>
            </w:pPr>
            <w:r w:rsidRPr="00524E0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745A2886" w14:textId="77777777" w:rsidR="002E0C23" w:rsidRPr="00524E08" w:rsidRDefault="002E0C23" w:rsidP="0017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17F3BA5" w14:textId="77777777" w:rsidR="005D2A76" w:rsidRDefault="005D2A76" w:rsidP="003875CD">
      <w:pPr>
        <w:rPr>
          <w:rFonts w:ascii="Arial" w:hAnsi="Arial" w:cs="Arial"/>
          <w:i/>
          <w:sz w:val="22"/>
          <w:szCs w:val="22"/>
        </w:rPr>
      </w:pPr>
    </w:p>
    <w:p w14:paraId="291FFE36" w14:textId="77777777" w:rsidR="00E1402E" w:rsidRDefault="00E1402E" w:rsidP="003875CD">
      <w:pPr>
        <w:rPr>
          <w:rFonts w:ascii="Arial" w:hAnsi="Arial" w:cs="Arial"/>
          <w:i/>
          <w:sz w:val="22"/>
          <w:szCs w:val="22"/>
        </w:rPr>
      </w:pPr>
    </w:p>
    <w:p w14:paraId="4B682C37" w14:textId="77777777" w:rsidR="00453709" w:rsidRDefault="00453709" w:rsidP="004537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Data Protection Privacy Statement</w:t>
      </w:r>
    </w:p>
    <w:p w14:paraId="76752892" w14:textId="77777777" w:rsidR="00453709" w:rsidRDefault="00453709" w:rsidP="00453709">
      <w:pPr>
        <w:jc w:val="both"/>
        <w:rPr>
          <w:rFonts w:ascii="Arial" w:hAnsi="Arial" w:cs="Arial"/>
          <w:b/>
          <w:sz w:val="22"/>
          <w:szCs w:val="22"/>
        </w:rPr>
      </w:pPr>
    </w:p>
    <w:p w14:paraId="07A26D24" w14:textId="77777777" w:rsidR="00453709" w:rsidRDefault="00453709" w:rsidP="00453709">
      <w:pPr>
        <w:jc w:val="both"/>
        <w:rPr>
          <w:rFonts w:ascii="Arial" w:hAnsi="Arial" w:cs="Arial"/>
          <w:sz w:val="22"/>
          <w:szCs w:val="22"/>
        </w:rPr>
      </w:pPr>
      <w:r w:rsidRPr="0055324D">
        <w:rPr>
          <w:rFonts w:ascii="Arial" w:hAnsi="Arial" w:cs="Arial"/>
          <w:sz w:val="22"/>
          <w:szCs w:val="22"/>
        </w:rPr>
        <w:t xml:space="preserve">We collect and use information about you so that we can provide you with services under The Town and Country Planning (Local Planning) (England) Regulations 2012 Legislation. </w:t>
      </w:r>
      <w:r>
        <w:rPr>
          <w:rFonts w:ascii="Arial" w:hAnsi="Arial" w:cs="Arial"/>
          <w:sz w:val="22"/>
          <w:szCs w:val="22"/>
        </w:rPr>
        <w:t xml:space="preserve">Full details about how we use this data and the rights you have around this can be found at </w:t>
      </w:r>
      <w:hyperlink r:id="rId12" w:history="1">
        <w:r w:rsidRPr="005757B8">
          <w:rPr>
            <w:rStyle w:val="Hyperlink"/>
            <w:rFonts w:ascii="Arial" w:hAnsi="Arial" w:cs="Arial"/>
            <w:sz w:val="22"/>
            <w:szCs w:val="22"/>
          </w:rPr>
          <w:t>https://www.milton-keynes.gov.uk/planning-and-building/development-management-privacy-notice-milton-keynes-council</w:t>
        </w:r>
      </w:hyperlink>
      <w:r>
        <w:rPr>
          <w:rFonts w:ascii="Arial" w:hAnsi="Arial" w:cs="Arial"/>
          <w:sz w:val="22"/>
          <w:szCs w:val="22"/>
        </w:rPr>
        <w:t xml:space="preserve">. If you have any data protection queries, please contact the Data Protection Officer at </w:t>
      </w:r>
      <w:hyperlink r:id="rId13" w:history="1">
        <w:r w:rsidRPr="005757B8">
          <w:rPr>
            <w:rStyle w:val="Hyperlink"/>
            <w:rFonts w:ascii="Arial" w:hAnsi="Arial" w:cs="Arial"/>
            <w:sz w:val="22"/>
            <w:szCs w:val="22"/>
          </w:rPr>
          <w:t>data.protection@milton-keynes.gov.uk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7D41BA8B" w14:textId="77777777" w:rsidR="00453709" w:rsidRPr="0055324D" w:rsidRDefault="00453709" w:rsidP="00453709">
      <w:pPr>
        <w:jc w:val="both"/>
        <w:rPr>
          <w:rFonts w:ascii="Arial" w:hAnsi="Arial" w:cs="Arial"/>
          <w:sz w:val="22"/>
          <w:szCs w:val="22"/>
        </w:rPr>
      </w:pPr>
    </w:p>
    <w:p w14:paraId="5D9E56BD" w14:textId="77777777" w:rsidR="00453709" w:rsidRDefault="00453709" w:rsidP="003875CD">
      <w:pPr>
        <w:rPr>
          <w:rFonts w:ascii="Arial" w:hAnsi="Arial" w:cs="Arial"/>
          <w:i/>
          <w:sz w:val="22"/>
          <w:szCs w:val="22"/>
        </w:rPr>
      </w:pPr>
    </w:p>
    <w:p w14:paraId="1E726E66" w14:textId="77777777" w:rsidR="00453709" w:rsidRDefault="00453709" w:rsidP="003875CD">
      <w:pPr>
        <w:rPr>
          <w:rFonts w:ascii="Arial" w:hAnsi="Arial" w:cs="Arial"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6642"/>
      </w:tblGrid>
      <w:tr w:rsidR="005D2A76" w:rsidRPr="00524E08" w14:paraId="449D9AA5" w14:textId="77777777" w:rsidTr="00E1402E">
        <w:trPr>
          <w:trHeight w:val="919"/>
        </w:trPr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2701FB73" w14:textId="77777777" w:rsidR="005D2A76" w:rsidRPr="005D2A76" w:rsidRDefault="005D2A76" w:rsidP="005D2A76">
            <w:pPr>
              <w:pStyle w:val="ListParagraph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  <w:r w:rsidRPr="005D2A76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6804" w:type="dxa"/>
          </w:tcPr>
          <w:p w14:paraId="12182DB1" w14:textId="5A230726" w:rsidR="005D2A76" w:rsidRPr="00524E08" w:rsidRDefault="00AC372E" w:rsidP="00175D54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Angie Ravn-Aagaard</w:t>
            </w:r>
          </w:p>
        </w:tc>
      </w:tr>
      <w:tr w:rsidR="005D2A76" w:rsidRPr="00524E08" w14:paraId="703E76ED" w14:textId="77777777" w:rsidTr="00990398">
        <w:trPr>
          <w:trHeight w:val="550"/>
        </w:trPr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6D428062" w14:textId="77777777" w:rsidR="005D2A76" w:rsidRPr="005D2A76" w:rsidRDefault="005D2A76" w:rsidP="005D2A76">
            <w:pPr>
              <w:pStyle w:val="ListParagraph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  <w:r w:rsidRPr="005D2A76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804" w:type="dxa"/>
          </w:tcPr>
          <w:p w14:paraId="2B4424A4" w14:textId="351088CD" w:rsidR="005D2A76" w:rsidRPr="00524E08" w:rsidRDefault="00AC372E" w:rsidP="00175D54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30/1/2022</w:t>
            </w:r>
          </w:p>
        </w:tc>
      </w:tr>
    </w:tbl>
    <w:p w14:paraId="276549A7" w14:textId="77777777" w:rsidR="005D2A76" w:rsidRPr="005D2A76" w:rsidRDefault="005D2A76" w:rsidP="00E1402E">
      <w:pPr>
        <w:rPr>
          <w:rFonts w:ascii="Arial" w:hAnsi="Arial" w:cs="Arial"/>
          <w:sz w:val="22"/>
          <w:szCs w:val="22"/>
        </w:rPr>
      </w:pPr>
    </w:p>
    <w:sectPr w:rsidR="005D2A76" w:rsidRPr="005D2A76" w:rsidSect="006C0FD1">
      <w:headerReference w:type="default" r:id="rId14"/>
      <w:footerReference w:type="default" r:id="rId15"/>
      <w:pgSz w:w="11906" w:h="16838"/>
      <w:pgMar w:top="882" w:right="1800" w:bottom="1440" w:left="180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644FD" w14:textId="77777777" w:rsidR="008E6A46" w:rsidRDefault="008E6A46" w:rsidP="00A81275">
      <w:r>
        <w:separator/>
      </w:r>
    </w:p>
  </w:endnote>
  <w:endnote w:type="continuationSeparator" w:id="0">
    <w:p w14:paraId="5BADA2D4" w14:textId="77777777" w:rsidR="008E6A46" w:rsidRDefault="008E6A46" w:rsidP="00A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07674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0F33ABB6" w14:textId="77777777" w:rsidR="00121165" w:rsidRPr="00121165" w:rsidRDefault="0012116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21165">
          <w:rPr>
            <w:rFonts w:ascii="Arial" w:hAnsi="Arial" w:cs="Arial"/>
            <w:sz w:val="20"/>
            <w:szCs w:val="20"/>
          </w:rPr>
          <w:fldChar w:fldCharType="begin"/>
        </w:r>
        <w:r w:rsidRPr="0012116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21165">
          <w:rPr>
            <w:rFonts w:ascii="Arial" w:hAnsi="Arial" w:cs="Arial"/>
            <w:sz w:val="20"/>
            <w:szCs w:val="20"/>
          </w:rPr>
          <w:fldChar w:fldCharType="separate"/>
        </w:r>
        <w:r w:rsidR="00453709">
          <w:rPr>
            <w:rFonts w:ascii="Arial" w:hAnsi="Arial" w:cs="Arial"/>
            <w:noProof/>
            <w:sz w:val="20"/>
            <w:szCs w:val="20"/>
          </w:rPr>
          <w:t>5</w:t>
        </w:r>
        <w:r w:rsidRPr="0012116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C4F10BA" w14:textId="77777777" w:rsidR="00121165" w:rsidRDefault="001211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A35B" w14:textId="77777777" w:rsidR="008E6A46" w:rsidRDefault="008E6A46" w:rsidP="00A81275">
      <w:r>
        <w:separator/>
      </w:r>
    </w:p>
  </w:footnote>
  <w:footnote w:type="continuationSeparator" w:id="0">
    <w:p w14:paraId="536EC242" w14:textId="77777777" w:rsidR="008E6A46" w:rsidRDefault="008E6A46" w:rsidP="00A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8FC5" w14:textId="77777777" w:rsidR="00A81275" w:rsidRDefault="00A81275">
    <w:pPr>
      <w:pStyle w:val="Header"/>
    </w:pPr>
    <w:r>
      <w:tab/>
    </w:r>
    <w:r>
      <w:tab/>
    </w:r>
    <w:r w:rsidR="007F2B01">
      <w:rPr>
        <w:rFonts w:ascii="Arial" w:hAnsi="Arial" w:cs="Arial"/>
        <w:b/>
        <w:bCs/>
        <w:noProof/>
        <w:color w:val="366942"/>
        <w:sz w:val="18"/>
        <w:szCs w:val="18"/>
      </w:rPr>
      <w:drawing>
        <wp:inline distT="0" distB="0" distL="0" distR="0" wp14:anchorId="29EA9148" wp14:editId="26D4350D">
          <wp:extent cx="1472540" cy="1003021"/>
          <wp:effectExtent l="0" t="0" r="0" b="6985"/>
          <wp:docPr id="3" name="Picture 3" descr="Council Logo">
            <a:hlinkClick xmlns:a="http://schemas.openxmlformats.org/drawingml/2006/main" r:id="rId1" tgtFrame="_top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uncil Logo">
                    <a:hlinkClick r:id="rId1" tgtFrame="_top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098" cy="100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63ED"/>
    <w:multiLevelType w:val="hybridMultilevel"/>
    <w:tmpl w:val="9F3C381C"/>
    <w:lvl w:ilvl="0" w:tplc="711CDBB4">
      <w:start w:val="1"/>
      <w:numFmt w:val="decimal"/>
      <w:lvlText w:val="%1."/>
      <w:lvlJc w:val="left"/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11BBE"/>
    <w:multiLevelType w:val="hybridMultilevel"/>
    <w:tmpl w:val="F30CB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35FF8"/>
    <w:multiLevelType w:val="hybridMultilevel"/>
    <w:tmpl w:val="A93604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F4C24"/>
    <w:multiLevelType w:val="hybridMultilevel"/>
    <w:tmpl w:val="1AE2C682"/>
    <w:lvl w:ilvl="0" w:tplc="9A4AA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7315C"/>
    <w:multiLevelType w:val="hybridMultilevel"/>
    <w:tmpl w:val="6C4C1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82A75"/>
    <w:multiLevelType w:val="hybridMultilevel"/>
    <w:tmpl w:val="220680FC"/>
    <w:lvl w:ilvl="0" w:tplc="711C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241A6"/>
    <w:multiLevelType w:val="hybridMultilevel"/>
    <w:tmpl w:val="E9BC6162"/>
    <w:lvl w:ilvl="0" w:tplc="711C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5405E"/>
    <w:multiLevelType w:val="hybridMultilevel"/>
    <w:tmpl w:val="293AE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1802"/>
    <w:multiLevelType w:val="hybridMultilevel"/>
    <w:tmpl w:val="8500EF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95A04"/>
    <w:multiLevelType w:val="hybridMultilevel"/>
    <w:tmpl w:val="5888D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C0CA2"/>
    <w:multiLevelType w:val="hybridMultilevel"/>
    <w:tmpl w:val="A09C0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DB"/>
    <w:rsid w:val="000112A0"/>
    <w:rsid w:val="000215CB"/>
    <w:rsid w:val="000330EA"/>
    <w:rsid w:val="00080B3A"/>
    <w:rsid w:val="00093F9C"/>
    <w:rsid w:val="00096BDE"/>
    <w:rsid w:val="000C7970"/>
    <w:rsid w:val="000D0F6B"/>
    <w:rsid w:val="00121165"/>
    <w:rsid w:val="00137A74"/>
    <w:rsid w:val="00156797"/>
    <w:rsid w:val="00186E17"/>
    <w:rsid w:val="001A6330"/>
    <w:rsid w:val="001D058D"/>
    <w:rsid w:val="001D1B04"/>
    <w:rsid w:val="001D4C36"/>
    <w:rsid w:val="001E5853"/>
    <w:rsid w:val="001F617A"/>
    <w:rsid w:val="002123B6"/>
    <w:rsid w:val="00213926"/>
    <w:rsid w:val="00215319"/>
    <w:rsid w:val="002228D2"/>
    <w:rsid w:val="00231125"/>
    <w:rsid w:val="002659E7"/>
    <w:rsid w:val="00272AD8"/>
    <w:rsid w:val="002D15C1"/>
    <w:rsid w:val="002D1BD3"/>
    <w:rsid w:val="002D2BEC"/>
    <w:rsid w:val="002E0C23"/>
    <w:rsid w:val="002F4194"/>
    <w:rsid w:val="00316959"/>
    <w:rsid w:val="003452DB"/>
    <w:rsid w:val="00351ACB"/>
    <w:rsid w:val="00352987"/>
    <w:rsid w:val="00370462"/>
    <w:rsid w:val="003772B3"/>
    <w:rsid w:val="00385821"/>
    <w:rsid w:val="003875CD"/>
    <w:rsid w:val="003966F1"/>
    <w:rsid w:val="003B7913"/>
    <w:rsid w:val="003C7DEC"/>
    <w:rsid w:val="004076F1"/>
    <w:rsid w:val="00414F43"/>
    <w:rsid w:val="00453709"/>
    <w:rsid w:val="004A6172"/>
    <w:rsid w:val="004D7840"/>
    <w:rsid w:val="00513129"/>
    <w:rsid w:val="00524E08"/>
    <w:rsid w:val="00532682"/>
    <w:rsid w:val="0056504A"/>
    <w:rsid w:val="005779B2"/>
    <w:rsid w:val="00580363"/>
    <w:rsid w:val="00585F6C"/>
    <w:rsid w:val="005C1E20"/>
    <w:rsid w:val="005D2A76"/>
    <w:rsid w:val="006465BE"/>
    <w:rsid w:val="006611A7"/>
    <w:rsid w:val="00670937"/>
    <w:rsid w:val="006977DA"/>
    <w:rsid w:val="006B16B4"/>
    <w:rsid w:val="006C0FD1"/>
    <w:rsid w:val="006C357C"/>
    <w:rsid w:val="006E5383"/>
    <w:rsid w:val="0071271F"/>
    <w:rsid w:val="00735078"/>
    <w:rsid w:val="007425CD"/>
    <w:rsid w:val="0076334C"/>
    <w:rsid w:val="007B6E09"/>
    <w:rsid w:val="007F2B01"/>
    <w:rsid w:val="0083785C"/>
    <w:rsid w:val="00842107"/>
    <w:rsid w:val="008577CA"/>
    <w:rsid w:val="00873DD8"/>
    <w:rsid w:val="00881C2A"/>
    <w:rsid w:val="008D281B"/>
    <w:rsid w:val="008D4D43"/>
    <w:rsid w:val="008E6A46"/>
    <w:rsid w:val="008F07FB"/>
    <w:rsid w:val="008F479C"/>
    <w:rsid w:val="009047A0"/>
    <w:rsid w:val="00912871"/>
    <w:rsid w:val="00915B69"/>
    <w:rsid w:val="009204C0"/>
    <w:rsid w:val="00923D0D"/>
    <w:rsid w:val="009465E7"/>
    <w:rsid w:val="0096585B"/>
    <w:rsid w:val="00971BE7"/>
    <w:rsid w:val="00990398"/>
    <w:rsid w:val="009B119A"/>
    <w:rsid w:val="009D214B"/>
    <w:rsid w:val="009E4097"/>
    <w:rsid w:val="009E46D2"/>
    <w:rsid w:val="009E4E19"/>
    <w:rsid w:val="009F2031"/>
    <w:rsid w:val="00A021C5"/>
    <w:rsid w:val="00A554EE"/>
    <w:rsid w:val="00A572AA"/>
    <w:rsid w:val="00A7691A"/>
    <w:rsid w:val="00A81275"/>
    <w:rsid w:val="00A82593"/>
    <w:rsid w:val="00A918C7"/>
    <w:rsid w:val="00AB053B"/>
    <w:rsid w:val="00AC372E"/>
    <w:rsid w:val="00B24279"/>
    <w:rsid w:val="00B247BA"/>
    <w:rsid w:val="00B341A3"/>
    <w:rsid w:val="00B842AE"/>
    <w:rsid w:val="00B91AE4"/>
    <w:rsid w:val="00BA27D9"/>
    <w:rsid w:val="00BC0F87"/>
    <w:rsid w:val="00BF3A9A"/>
    <w:rsid w:val="00C112F4"/>
    <w:rsid w:val="00C16803"/>
    <w:rsid w:val="00C363D1"/>
    <w:rsid w:val="00C46536"/>
    <w:rsid w:val="00C75EDB"/>
    <w:rsid w:val="00CA3671"/>
    <w:rsid w:val="00CB5246"/>
    <w:rsid w:val="00D2118D"/>
    <w:rsid w:val="00D45A30"/>
    <w:rsid w:val="00D474C5"/>
    <w:rsid w:val="00DA40C9"/>
    <w:rsid w:val="00DE2C08"/>
    <w:rsid w:val="00DF7F32"/>
    <w:rsid w:val="00E1402E"/>
    <w:rsid w:val="00E27BB2"/>
    <w:rsid w:val="00E612F5"/>
    <w:rsid w:val="00E6529E"/>
    <w:rsid w:val="00E70392"/>
    <w:rsid w:val="00E966C5"/>
    <w:rsid w:val="00EA075F"/>
    <w:rsid w:val="00EA0A8A"/>
    <w:rsid w:val="00EA5F13"/>
    <w:rsid w:val="00F11F8E"/>
    <w:rsid w:val="00F26546"/>
    <w:rsid w:val="00F3486B"/>
    <w:rsid w:val="00F36F94"/>
    <w:rsid w:val="00F4046A"/>
    <w:rsid w:val="00F40A27"/>
    <w:rsid w:val="00F4111C"/>
    <w:rsid w:val="00F44D85"/>
    <w:rsid w:val="00F4558B"/>
    <w:rsid w:val="00F46965"/>
    <w:rsid w:val="00FB3B11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D1EDF"/>
  <w15:docId w15:val="{095A8C69-F673-456A-9CB9-A01562A0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1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30EA"/>
    <w:pPr>
      <w:ind w:left="720"/>
      <w:contextualSpacing/>
    </w:pPr>
  </w:style>
  <w:style w:type="table" w:styleId="TableGrid">
    <w:name w:val="Table Grid"/>
    <w:basedOn w:val="TableNormal"/>
    <w:rsid w:val="000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42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21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81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12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1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275"/>
    <w:rPr>
      <w:sz w:val="24"/>
      <w:szCs w:val="24"/>
    </w:rPr>
  </w:style>
  <w:style w:type="character" w:styleId="FollowedHyperlink">
    <w:name w:val="FollowedHyperlink"/>
    <w:basedOn w:val="DefaultParagraphFont"/>
    <w:rsid w:val="00C112F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ton-keynes.gov.uk/planning-and-building/draft-central-bletchley-urban-design-framework-supplementary-planning-document" TargetMode="External"/><Relationship Id="rId13" Type="http://schemas.openxmlformats.org/officeDocument/2006/relationships/hyperlink" Target="mailto:data.protection@milton-keynes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lton-keynes.gov.uk/planning-and-building/development-management-privacy-notice-milton-keynes-counci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budf@milton-keynes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ilton-keynes.gov.uk/planning-and-building/draft-central-bletchley-urban-design-framework-supplementary-planning-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budf@milton-keynes.gov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staffintra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B2C6C-2954-4032-B59B-9889180B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1469</Words>
  <Characters>8803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Shah, Pragnesh</dc:creator>
  <cp:lastModifiedBy>Angie Ravn-Aagaard</cp:lastModifiedBy>
  <cp:revision>2</cp:revision>
  <cp:lastPrinted>2022-01-31T12:48:00Z</cp:lastPrinted>
  <dcterms:created xsi:type="dcterms:W3CDTF">2022-01-31T13:10:00Z</dcterms:created>
  <dcterms:modified xsi:type="dcterms:W3CDTF">2022-01-31T13:10:00Z</dcterms:modified>
</cp:coreProperties>
</file>