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2D2B3" w14:textId="2F409819" w:rsidR="00147786" w:rsidRDefault="00413808">
      <w:pPr>
        <w:rPr>
          <w:b/>
          <w:bCs/>
        </w:rPr>
      </w:pPr>
      <w:r w:rsidRPr="00413808">
        <w:rPr>
          <w:b/>
          <w:bCs/>
        </w:rPr>
        <w:t>Former Fire &amp; Police Stations</w:t>
      </w:r>
      <w:bookmarkStart w:id="0" w:name="_Hlk112689494"/>
      <w:r w:rsidR="00135A13">
        <w:rPr>
          <w:b/>
          <w:bCs/>
        </w:rPr>
        <w:t>, Bletchley – Development Brief</w:t>
      </w:r>
      <w:r w:rsidR="00EF5457">
        <w:rPr>
          <w:b/>
          <w:bCs/>
        </w:rPr>
        <w:t xml:space="preserve"> Comments 6 October 2022</w:t>
      </w:r>
    </w:p>
    <w:p w14:paraId="7C9475F9" w14:textId="65CDBC5F" w:rsidR="00CD2ED2" w:rsidRDefault="00CD2ED2" w:rsidP="00CD2ED2">
      <w:pPr>
        <w:jc w:val="both"/>
        <w:rPr>
          <w:b/>
          <w:bCs/>
        </w:rPr>
      </w:pPr>
      <w:r w:rsidRPr="00CD2ED2">
        <w:t>On beh</w:t>
      </w:r>
      <w:r w:rsidR="002C6BD8">
        <w:t>alf</w:t>
      </w:r>
      <w:r w:rsidRPr="00CD2ED2">
        <w:t xml:space="preserve"> of </w:t>
      </w:r>
      <w:r w:rsidRPr="00CD2ED2">
        <w:rPr>
          <w:rFonts w:cstheme="minorHAnsi"/>
        </w:rPr>
        <w:t>Bletchley Park Area Residents Association (BPARA)</w:t>
      </w:r>
      <w:r w:rsidR="002C6BD8">
        <w:rPr>
          <w:rFonts w:cstheme="minorHAnsi"/>
        </w:rPr>
        <w:t xml:space="preserve"> and </w:t>
      </w:r>
      <w:r w:rsidR="00870D23" w:rsidRPr="00EF5457">
        <w:rPr>
          <w:rFonts w:cstheme="minorHAnsi"/>
          <w:b/>
          <w:bCs/>
          <w:u w:val="single"/>
        </w:rPr>
        <w:t>not</w:t>
      </w:r>
      <w:r w:rsidR="00870D23">
        <w:rPr>
          <w:rFonts w:cstheme="minorHAnsi"/>
        </w:rPr>
        <w:t xml:space="preserve"> </w:t>
      </w:r>
      <w:r w:rsidR="002C6BD8">
        <w:rPr>
          <w:rFonts w:cstheme="minorHAnsi"/>
        </w:rPr>
        <w:t>as a Town Deal Board Member</w:t>
      </w:r>
      <w:r w:rsidRPr="00CD2ED2">
        <w:rPr>
          <w:rFonts w:cstheme="minorHAnsi"/>
        </w:rPr>
        <w:t>, I wish to make th</w:t>
      </w:r>
      <w:r>
        <w:rPr>
          <w:rFonts w:cstheme="minorHAnsi"/>
        </w:rPr>
        <w:t>e</w:t>
      </w:r>
      <w:r w:rsidRPr="00CD2ED2">
        <w:rPr>
          <w:rFonts w:cstheme="minorHAnsi"/>
        </w:rPr>
        <w:t xml:space="preserve"> following comments</w:t>
      </w:r>
      <w:r>
        <w:rPr>
          <w:rFonts w:cstheme="minorHAnsi"/>
          <w:b/>
        </w:rPr>
        <w:t>.</w:t>
      </w:r>
      <w:r>
        <w:rPr>
          <w:b/>
          <w:bCs/>
        </w:rPr>
        <w:t xml:space="preserve"> </w:t>
      </w:r>
    </w:p>
    <w:p w14:paraId="07E89412" w14:textId="44087997" w:rsidR="00CD2ED2" w:rsidRPr="00700F8E" w:rsidRDefault="00CD2ED2" w:rsidP="00CD2ED2">
      <w:pPr>
        <w:jc w:val="both"/>
      </w:pPr>
      <w:r w:rsidRPr="00CD2ED2">
        <w:t>By way of background</w:t>
      </w:r>
      <w:r>
        <w:rPr>
          <w:b/>
          <w:bCs/>
        </w:rPr>
        <w:t xml:space="preserve">, </w:t>
      </w:r>
      <w:r w:rsidRPr="00700F8E">
        <w:t>BPARA was formed in 1990, and members live in the roads close to Bletchley Park.</w:t>
      </w:r>
      <w:r>
        <w:t xml:space="preserve"> </w:t>
      </w:r>
      <w:r w:rsidRPr="00700F8E">
        <w:t>BPARA supported the Formation of the Museum in Bletchley Park and the Preservation of Buildings of Historic Importance. It continues to support Bletchley Park, Home of the World War Two Codebreakers, and now a vibrant heritage attraction with 200,000+ visitors per year.</w:t>
      </w:r>
      <w:r>
        <w:t xml:space="preserve"> </w:t>
      </w:r>
    </w:p>
    <w:p w14:paraId="75134049" w14:textId="29C532B5" w:rsidR="00CD2ED2" w:rsidRPr="00700F8E" w:rsidRDefault="00CD2ED2" w:rsidP="00CD2ED2">
      <w:pPr>
        <w:jc w:val="both"/>
      </w:pPr>
      <w:r w:rsidRPr="00700F8E">
        <w:t>BPARA consults on a regular basis with Milton Keynes and West Bletchley Councils, with the Councillors and Officers, and local MP, on matters such as Planning, the Environment, East/West Rail and Traffic Issues, including Road Safety, Preservation of the Landscape etc. BPARA contributed to the West Bletchley Neighbourhood Plan plus the Central Bletchley Regeneration project which includes the Sherwood Drive/Buckingham Road area.</w:t>
      </w:r>
      <w:r>
        <w:t xml:space="preserve"> </w:t>
      </w:r>
      <w:r w:rsidRPr="00700F8E">
        <w:t xml:space="preserve">BPARA represents Members at Public Meetings and Council Committees, and tackles Issues of </w:t>
      </w:r>
      <w:r>
        <w:t>c</w:t>
      </w:r>
      <w:r w:rsidRPr="00700F8E">
        <w:t xml:space="preserve">oncern to all or groups of our </w:t>
      </w:r>
      <w:r w:rsidR="003F5707" w:rsidRPr="00700F8E">
        <w:t>members</w:t>
      </w:r>
      <w:r w:rsidRPr="00700F8E">
        <w:t xml:space="preserve"> including proposed developments within our area and outside such as Salden Chase in the neighbouring Vale of Aylesbury. </w:t>
      </w:r>
    </w:p>
    <w:p w14:paraId="2350D9FD" w14:textId="7C4BB59D" w:rsidR="00CD2ED2" w:rsidRPr="00700F8E" w:rsidRDefault="00CD2ED2" w:rsidP="00CD2ED2">
      <w:pPr>
        <w:jc w:val="both"/>
      </w:pPr>
      <w:r w:rsidRPr="00700F8E">
        <w:t>BPARA works closely with Thames Valley Police and supports the West Bletchley Community Forum to facilitate the Community working in Partnership with the Neighbourhood Policing Teams to make Communities Safer.</w:t>
      </w:r>
      <w:r>
        <w:t xml:space="preserve"> </w:t>
      </w:r>
      <w:r w:rsidRPr="00700F8E">
        <w:t>BPARA is an active member of the Consortium of Bletchley Residents Associations (COBRA) which represents residents in the Bletchley and Fenny Stratford areas</w:t>
      </w:r>
      <w:r>
        <w:t>.</w:t>
      </w:r>
    </w:p>
    <w:p w14:paraId="3F9EA319" w14:textId="47F7C593" w:rsidR="00CD2ED2" w:rsidRDefault="00CD2ED2" w:rsidP="00C30AB6">
      <w:pPr>
        <w:spacing w:after="0"/>
        <w:jc w:val="both"/>
        <w:rPr>
          <w:b/>
          <w:bCs/>
        </w:rPr>
      </w:pPr>
      <w:r>
        <w:rPr>
          <w:b/>
          <w:bCs/>
        </w:rPr>
        <w:t>Comments</w:t>
      </w:r>
      <w:r w:rsidR="007A5C5E">
        <w:rPr>
          <w:b/>
          <w:bCs/>
        </w:rPr>
        <w:t xml:space="preserve"> 1</w:t>
      </w:r>
      <w:r>
        <w:rPr>
          <w:b/>
          <w:bCs/>
        </w:rPr>
        <w:t>:</w:t>
      </w:r>
    </w:p>
    <w:p w14:paraId="76A4C534" w14:textId="1646EB73" w:rsidR="001B282C" w:rsidRPr="001B282C" w:rsidRDefault="00CD2ED2" w:rsidP="00C30AB6">
      <w:pPr>
        <w:spacing w:after="0"/>
        <w:jc w:val="both"/>
        <w:rPr>
          <w:b/>
          <w:bCs/>
        </w:rPr>
      </w:pPr>
      <w:r w:rsidRPr="00CD2ED2">
        <w:t xml:space="preserve">Having re-read the </w:t>
      </w:r>
      <w:r>
        <w:t xml:space="preserve">Development Brief, my overall impression is that it has been produced with </w:t>
      </w:r>
      <w:r w:rsidRPr="001B282C">
        <w:rPr>
          <w:b/>
          <w:bCs/>
        </w:rPr>
        <w:t xml:space="preserve">the intention of marketing the site for residential purposes only. </w:t>
      </w:r>
      <w:r w:rsidR="002C6BD8">
        <w:rPr>
          <w:b/>
          <w:bCs/>
        </w:rPr>
        <w:t>This needs to be addressed in the revised Brief.</w:t>
      </w:r>
    </w:p>
    <w:p w14:paraId="4E4DE4F3" w14:textId="77777777" w:rsidR="001B282C" w:rsidRDefault="001B282C" w:rsidP="00C30AB6">
      <w:pPr>
        <w:spacing w:after="0"/>
        <w:jc w:val="both"/>
        <w:rPr>
          <w:b/>
          <w:bCs/>
        </w:rPr>
      </w:pPr>
    </w:p>
    <w:p w14:paraId="553B0136" w14:textId="2B610EA0" w:rsidR="00CD2ED2" w:rsidRPr="00C30AB6" w:rsidRDefault="00CD2ED2" w:rsidP="00C30AB6">
      <w:pPr>
        <w:spacing w:after="0"/>
        <w:jc w:val="both"/>
        <w:rPr>
          <w:b/>
          <w:bCs/>
        </w:rPr>
      </w:pPr>
      <w:r w:rsidRPr="00CD2ED2">
        <w:t>The West Bletchley Council (WBC) Neighbourhood Plan</w:t>
      </w:r>
      <w:r>
        <w:t xml:space="preserve"> clearly</w:t>
      </w:r>
      <w:r w:rsidRPr="00CD2ED2">
        <w:t xml:space="preserve"> </w:t>
      </w:r>
      <w:r>
        <w:t xml:space="preserve">states </w:t>
      </w:r>
      <w:r w:rsidR="001B282C">
        <w:t>development</w:t>
      </w:r>
      <w:r w:rsidR="001B282C">
        <w:t xml:space="preserve"> in </w:t>
      </w:r>
      <w:r>
        <w:t xml:space="preserve">the Station Quarter Area should be a </w:t>
      </w:r>
      <w:r w:rsidR="001B282C">
        <w:t>“</w:t>
      </w:r>
      <w:r>
        <w:t>balanced mix of uses that can include residential</w:t>
      </w:r>
      <w:r w:rsidR="001B282C">
        <w:t xml:space="preserve">, </w:t>
      </w:r>
      <w:r w:rsidR="003F5707">
        <w:t>high-quality</w:t>
      </w:r>
      <w:r w:rsidR="001B282C">
        <w:t xml:space="preserve"> workspaces, hotel, conference centre/facilities, café/restaurant/local retail uses, visitor interpretation/facilities and public spaces</w:t>
      </w:r>
      <w:r w:rsidR="001B282C" w:rsidRPr="001B282C">
        <w:rPr>
          <w:b/>
          <w:bCs/>
        </w:rPr>
        <w:t xml:space="preserve">….” </w:t>
      </w:r>
      <w:r w:rsidR="000A1349">
        <w:rPr>
          <w:b/>
          <w:bCs/>
        </w:rPr>
        <w:t>As the Innovation Hub will now be sited elsewhere, t</w:t>
      </w:r>
      <w:r w:rsidR="001B282C" w:rsidRPr="001B282C">
        <w:rPr>
          <w:b/>
          <w:bCs/>
        </w:rPr>
        <w:t>here is little in the Brief to cater for uses</w:t>
      </w:r>
      <w:r w:rsidR="00C62466">
        <w:rPr>
          <w:b/>
          <w:bCs/>
        </w:rPr>
        <w:t xml:space="preserve"> other</w:t>
      </w:r>
      <w:r w:rsidR="001B282C" w:rsidRPr="001B282C">
        <w:rPr>
          <w:b/>
          <w:bCs/>
        </w:rPr>
        <w:t xml:space="preserve"> than residential</w:t>
      </w:r>
      <w:r w:rsidR="001B282C">
        <w:rPr>
          <w:b/>
          <w:bCs/>
        </w:rPr>
        <w:t xml:space="preserve"> as</w:t>
      </w:r>
      <w:r w:rsidR="00870D23">
        <w:rPr>
          <w:b/>
          <w:bCs/>
        </w:rPr>
        <w:t xml:space="preserve"> has been</w:t>
      </w:r>
      <w:r w:rsidR="001B282C">
        <w:rPr>
          <w:b/>
          <w:bCs/>
        </w:rPr>
        <w:t xml:space="preserve"> set out in </w:t>
      </w:r>
      <w:r w:rsidR="00C62466">
        <w:rPr>
          <w:b/>
          <w:bCs/>
        </w:rPr>
        <w:t xml:space="preserve">the Vision - </w:t>
      </w:r>
      <w:r w:rsidR="001B282C">
        <w:rPr>
          <w:b/>
          <w:bCs/>
        </w:rPr>
        <w:t>point 1.4.3</w:t>
      </w:r>
      <w:r w:rsidR="000A1349">
        <w:rPr>
          <w:b/>
          <w:bCs/>
        </w:rPr>
        <w:t xml:space="preserve"> of the Brief</w:t>
      </w:r>
      <w:r w:rsidR="00C62466">
        <w:rPr>
          <w:b/>
          <w:bCs/>
        </w:rPr>
        <w:t>!</w:t>
      </w:r>
    </w:p>
    <w:p w14:paraId="48822550" w14:textId="296EE586" w:rsidR="00CD2ED2" w:rsidRPr="00C30AB6" w:rsidRDefault="00CD2ED2" w:rsidP="00C30AB6">
      <w:pPr>
        <w:spacing w:after="0"/>
        <w:jc w:val="both"/>
        <w:rPr>
          <w:b/>
          <w:bCs/>
        </w:rPr>
      </w:pPr>
    </w:p>
    <w:p w14:paraId="1E681DF3" w14:textId="2C948D28" w:rsidR="001B282C" w:rsidRPr="001B282C" w:rsidRDefault="001B282C" w:rsidP="00C30AB6">
      <w:pPr>
        <w:spacing w:after="0"/>
        <w:jc w:val="both"/>
      </w:pPr>
      <w:r w:rsidRPr="00C30AB6">
        <w:t xml:space="preserve">However, BPARA does agree with point </w:t>
      </w:r>
      <w:r w:rsidRPr="000A1349">
        <w:rPr>
          <w:b/>
          <w:bCs/>
        </w:rPr>
        <w:t>1.1.2</w:t>
      </w:r>
      <w:r w:rsidRPr="00C30AB6">
        <w:t xml:space="preserve"> that these two strategic sites should contribute to an attractive, vibrant, prosperous and well-designed Central Bletchley. However, these site</w:t>
      </w:r>
      <w:r w:rsidR="00C30AB6" w:rsidRPr="00C30AB6">
        <w:t>s</w:t>
      </w:r>
      <w:r w:rsidRPr="00C30AB6">
        <w:t xml:space="preserve"> are in West Bletchley close to Bletchley Park, The </w:t>
      </w:r>
      <w:r w:rsidR="003F5707" w:rsidRPr="00C30AB6">
        <w:t>South-Central</w:t>
      </w:r>
      <w:r w:rsidRPr="00C30AB6">
        <w:t xml:space="preserve"> Institute of </w:t>
      </w:r>
      <w:r w:rsidR="003F5707" w:rsidRPr="00C30AB6">
        <w:t>Technology</w:t>
      </w:r>
      <w:r w:rsidR="005B5708">
        <w:t xml:space="preserve"> (SC IOT)</w:t>
      </w:r>
      <w:r w:rsidR="003F5707" w:rsidRPr="00C30AB6">
        <w:t>,</w:t>
      </w:r>
      <w:r w:rsidRPr="00C30AB6">
        <w:t xml:space="preserve"> and </w:t>
      </w:r>
      <w:r w:rsidR="00C30AB6" w:rsidRPr="00C30AB6">
        <w:t xml:space="preserve">the eagerly-awaited East/West Rail link – this area being regarded as the Technology/Transport Hub for Milton Keynes. Given the amount of residential development already taking place at Caspian View, Bletchley View </w:t>
      </w:r>
      <w:r w:rsidR="00B135FA">
        <w:t>(total of 296</w:t>
      </w:r>
      <w:r w:rsidR="00B135FA">
        <w:t xml:space="preserve"> properties</w:t>
      </w:r>
      <w:r w:rsidR="00B135FA">
        <w:t>)</w:t>
      </w:r>
      <w:r w:rsidR="00B135FA" w:rsidRPr="00C30AB6">
        <w:t xml:space="preserve"> </w:t>
      </w:r>
      <w:r w:rsidR="003F5707" w:rsidRPr="00C30AB6">
        <w:t>and</w:t>
      </w:r>
      <w:r w:rsidR="002C6BD8">
        <w:t>, potentially, on</w:t>
      </w:r>
      <w:r w:rsidR="00C30AB6" w:rsidRPr="00C30AB6">
        <w:t xml:space="preserve"> </w:t>
      </w:r>
      <w:r w:rsidR="003F5707">
        <w:t>the</w:t>
      </w:r>
      <w:r w:rsidR="00C30AB6" w:rsidRPr="00C30AB6">
        <w:t xml:space="preserve"> Burger King, Cricket Pavilion &amp; Santander sites, this site should be for </w:t>
      </w:r>
      <w:r w:rsidR="002C6BD8">
        <w:rPr>
          <w:b/>
          <w:bCs/>
        </w:rPr>
        <w:t>M</w:t>
      </w:r>
      <w:r w:rsidR="00C30AB6" w:rsidRPr="00C30AB6">
        <w:rPr>
          <w:b/>
          <w:bCs/>
        </w:rPr>
        <w:t>ixed</w:t>
      </w:r>
      <w:r w:rsidR="00C30AB6" w:rsidRPr="00C30AB6">
        <w:t xml:space="preserve"> </w:t>
      </w:r>
      <w:r w:rsidR="002C6BD8" w:rsidRPr="002C6BD8">
        <w:rPr>
          <w:b/>
          <w:bCs/>
        </w:rPr>
        <w:t>U</w:t>
      </w:r>
      <w:r w:rsidR="00C30AB6" w:rsidRPr="002C6BD8">
        <w:rPr>
          <w:b/>
          <w:bCs/>
        </w:rPr>
        <w:t>se</w:t>
      </w:r>
      <w:r w:rsidR="00C30AB6" w:rsidRPr="00C30AB6">
        <w:t xml:space="preserve"> with landmark, quality development whether it</w:t>
      </w:r>
      <w:r w:rsidR="00C30AB6">
        <w:t xml:space="preserve"> be residential or hotel or retail or other uses.</w:t>
      </w:r>
    </w:p>
    <w:p w14:paraId="3B8507FE" w14:textId="55F4A85F" w:rsidR="00147786" w:rsidRDefault="00147786" w:rsidP="00147786">
      <w:pPr>
        <w:spacing w:after="0"/>
      </w:pPr>
    </w:p>
    <w:p w14:paraId="25EC25FF" w14:textId="603BF025" w:rsidR="005C163D" w:rsidRDefault="005C163D" w:rsidP="00147786">
      <w:pPr>
        <w:spacing w:after="0"/>
        <w:rPr>
          <w:b/>
          <w:bCs/>
        </w:rPr>
      </w:pPr>
      <w:r w:rsidRPr="005C163D">
        <w:rPr>
          <w:b/>
          <w:bCs/>
        </w:rPr>
        <w:t>Comments</w:t>
      </w:r>
      <w:r w:rsidR="007A5C5E">
        <w:rPr>
          <w:b/>
          <w:bCs/>
        </w:rPr>
        <w:t xml:space="preserve"> 2</w:t>
      </w:r>
      <w:r>
        <w:rPr>
          <w:b/>
          <w:bCs/>
        </w:rPr>
        <w:t>:</w:t>
      </w:r>
    </w:p>
    <w:p w14:paraId="6B13ABB5" w14:textId="48AF1E46" w:rsidR="000A1349" w:rsidRPr="002C6BD8" w:rsidRDefault="005C163D" w:rsidP="002C6BD8">
      <w:pPr>
        <w:spacing w:after="0" w:line="240" w:lineRule="auto"/>
        <w:jc w:val="both"/>
      </w:pPr>
      <w:r>
        <w:rPr>
          <w:b/>
          <w:bCs/>
        </w:rPr>
        <w:t xml:space="preserve">1.2.5 </w:t>
      </w:r>
      <w:r>
        <w:t xml:space="preserve">refers to </w:t>
      </w:r>
      <w:r w:rsidRPr="0080626C">
        <w:rPr>
          <w:b/>
          <w:bCs/>
        </w:rPr>
        <w:t>Bletchley Station</w:t>
      </w:r>
      <w:r>
        <w:t xml:space="preserve"> being re-vamped and provision of an eastern entrance</w:t>
      </w:r>
      <w:r w:rsidR="0057470B">
        <w:t>.</w:t>
      </w:r>
      <w:r>
        <w:t xml:space="preserve"> </w:t>
      </w:r>
      <w:r w:rsidR="0057470B">
        <w:t>T</w:t>
      </w:r>
      <w:r>
        <w:t xml:space="preserve">here is also an aspiration for Station regeneration/improvement in the WBC Neighbourhood Plan, </w:t>
      </w:r>
      <w:r w:rsidR="000A1349">
        <w:t xml:space="preserve">and </w:t>
      </w:r>
      <w:r w:rsidR="000A1349" w:rsidRPr="000A1349">
        <w:rPr>
          <w:b/>
          <w:bCs/>
        </w:rPr>
        <w:t>2.2.18</w:t>
      </w:r>
      <w:r w:rsidR="000A1349">
        <w:t xml:space="preserve"> of the Brief refers to “improve the existing station and station forecourt/</w:t>
      </w:r>
      <w:r w:rsidR="003F5707">
        <w:t>square.</w:t>
      </w:r>
      <w:r w:rsidR="000A1349">
        <w:t>” The Neighbourhood Plan was approved more than 3 years ago, and the advent of East/West Rail has been known for much longer</w:t>
      </w:r>
      <w:r w:rsidR="003F5707" w:rsidRPr="0080626C">
        <w:rPr>
          <w:b/>
          <w:bCs/>
        </w:rPr>
        <w:t xml:space="preserve">. </w:t>
      </w:r>
      <w:r w:rsidRPr="0080626C">
        <w:rPr>
          <w:b/>
          <w:bCs/>
        </w:rPr>
        <w:t>In 2022</w:t>
      </w:r>
      <w:r>
        <w:t>, it is difficult to find out how and when the existing rail station and western entrance will be improved as the various rail companies appear</w:t>
      </w:r>
      <w:r w:rsidR="002C6BD8">
        <w:t>, to the public,</w:t>
      </w:r>
      <w:r>
        <w:t xml:space="preserve"> to have no burning desire to do </w:t>
      </w:r>
      <w:r w:rsidR="0057470B">
        <w:lastRenderedPageBreak/>
        <w:t>anything</w:t>
      </w:r>
      <w:r>
        <w:t>, and MK Council state</w:t>
      </w:r>
      <w:r w:rsidR="000A1349">
        <w:t>s</w:t>
      </w:r>
      <w:r>
        <w:t xml:space="preserve"> that they are reliant on the rail companies</w:t>
      </w:r>
      <w:r w:rsidR="0057470B">
        <w:t xml:space="preserve"> taking the lead</w:t>
      </w:r>
      <w:r w:rsidR="003F5707">
        <w:t xml:space="preserve">. </w:t>
      </w:r>
      <w:r w:rsidR="0057470B">
        <w:t xml:space="preserve">East/West Rail is due to open in 2025 and passengers will </w:t>
      </w:r>
      <w:r w:rsidR="000A1349">
        <w:t xml:space="preserve">exit the station to an </w:t>
      </w:r>
      <w:r w:rsidR="0057470B">
        <w:t xml:space="preserve">unattractive, run-down area – not an </w:t>
      </w:r>
      <w:r w:rsidR="0057470B" w:rsidRPr="00C30AB6">
        <w:t xml:space="preserve">attractive, vibrant, </w:t>
      </w:r>
      <w:r w:rsidR="0057470B">
        <w:t>prosperous Bletchley</w:t>
      </w:r>
      <w:r w:rsidR="000A1349">
        <w:t>!</w:t>
      </w:r>
      <w:r w:rsidR="002C6BD8">
        <w:t xml:space="preserve"> However, point </w:t>
      </w:r>
      <w:r w:rsidR="002C6BD8" w:rsidRPr="002C6BD8">
        <w:rPr>
          <w:b/>
          <w:bCs/>
        </w:rPr>
        <w:t>4.3.2</w:t>
      </w:r>
      <w:r w:rsidR="002C6BD8">
        <w:rPr>
          <w:b/>
          <w:bCs/>
        </w:rPr>
        <w:t xml:space="preserve"> </w:t>
      </w:r>
      <w:r w:rsidR="002C6BD8" w:rsidRPr="002C6BD8">
        <w:t>below states</w:t>
      </w:r>
      <w:r w:rsidR="002C6BD8">
        <w:t xml:space="preserve"> </w:t>
      </w:r>
      <w:r w:rsidR="002C6BD8" w:rsidRPr="002C6BD8">
        <w:t>meet</w:t>
      </w:r>
      <w:r w:rsidR="002C6BD8">
        <w:t>i</w:t>
      </w:r>
      <w:r w:rsidR="002C6BD8" w:rsidRPr="002C6BD8">
        <w:t xml:space="preserve">ngs </w:t>
      </w:r>
      <w:r w:rsidR="002C6BD8">
        <w:t xml:space="preserve">are </w:t>
      </w:r>
      <w:r w:rsidR="002C6BD8" w:rsidRPr="002C6BD8">
        <w:t>ta</w:t>
      </w:r>
      <w:r w:rsidR="002C6BD8">
        <w:t>k</w:t>
      </w:r>
      <w:r w:rsidR="002C6BD8" w:rsidRPr="002C6BD8">
        <w:t>ing place between the rail companies and MK Council/MKDP</w:t>
      </w:r>
      <w:r w:rsidR="002C6BD8">
        <w:t xml:space="preserve">, and the public needs to be kept informed! </w:t>
      </w:r>
    </w:p>
    <w:p w14:paraId="057B5744" w14:textId="6664DA7C" w:rsidR="00951D2E" w:rsidRPr="00951D2E" w:rsidRDefault="004F7604" w:rsidP="00805D6B">
      <w:pPr>
        <w:spacing w:after="0"/>
        <w:jc w:val="both"/>
        <w:rPr>
          <w:b/>
          <w:bCs/>
        </w:rPr>
      </w:pPr>
      <w:r w:rsidRPr="00B135FA">
        <w:rPr>
          <w:b/>
          <w:bCs/>
        </w:rPr>
        <w:t>2</w:t>
      </w:r>
      <w:r w:rsidR="00B135FA" w:rsidRPr="00B135FA">
        <w:rPr>
          <w:b/>
          <w:bCs/>
        </w:rPr>
        <w:t>.2.2</w:t>
      </w:r>
      <w:r w:rsidR="00B135FA">
        <w:t xml:space="preserve"> refers to </w:t>
      </w:r>
      <w:r w:rsidR="00B135FA" w:rsidRPr="0080626C">
        <w:rPr>
          <w:b/>
          <w:bCs/>
        </w:rPr>
        <w:t>density of residential development of 150-250 hectares</w:t>
      </w:r>
      <w:r w:rsidR="00B135FA">
        <w:t xml:space="preserve"> – </w:t>
      </w:r>
      <w:r w:rsidR="00B135FA" w:rsidRPr="0080626C">
        <w:rPr>
          <w:b/>
          <w:bCs/>
        </w:rPr>
        <w:t>WBC</w:t>
      </w:r>
      <w:r w:rsidR="00B135FA">
        <w:t xml:space="preserve"> needs to confirm whether this is appropriate for this site and complies with the</w:t>
      </w:r>
      <w:r w:rsidR="00870D23">
        <w:t xml:space="preserve"> WBC </w:t>
      </w:r>
      <w:r w:rsidR="00B135FA">
        <w:t xml:space="preserve"> Neighbourhood Plan.</w:t>
      </w:r>
    </w:p>
    <w:p w14:paraId="3F7D54A2" w14:textId="320C8B9D" w:rsidR="0080626C" w:rsidRPr="00F468CA" w:rsidRDefault="00B135FA" w:rsidP="00805D6B">
      <w:pPr>
        <w:spacing w:after="0" w:line="240" w:lineRule="auto"/>
        <w:jc w:val="both"/>
      </w:pPr>
      <w:r w:rsidRPr="0080626C">
        <w:rPr>
          <w:b/>
          <w:bCs/>
        </w:rPr>
        <w:t>2.2.8</w:t>
      </w:r>
      <w:r>
        <w:t xml:space="preserve"> refers to </w:t>
      </w:r>
      <w:r w:rsidR="0080626C" w:rsidRPr="0080626C">
        <w:rPr>
          <w:b/>
          <w:bCs/>
        </w:rPr>
        <w:t>P</w:t>
      </w:r>
      <w:r w:rsidRPr="0080626C">
        <w:rPr>
          <w:b/>
          <w:bCs/>
        </w:rPr>
        <w:t>arking</w:t>
      </w:r>
      <w:r>
        <w:t xml:space="preserve"> – BPARA has o</w:t>
      </w:r>
      <w:r w:rsidR="0080626C">
        <w:t>b</w:t>
      </w:r>
      <w:r>
        <w:t xml:space="preserve">jected </w:t>
      </w:r>
      <w:r w:rsidR="0080626C">
        <w:t xml:space="preserve">to the </w:t>
      </w:r>
      <w:r>
        <w:t xml:space="preserve">Sherwood </w:t>
      </w:r>
      <w:r w:rsidR="0080626C">
        <w:t>D</w:t>
      </w:r>
      <w:r>
        <w:t xml:space="preserve">rive area </w:t>
      </w:r>
      <w:r w:rsidR="0080626C">
        <w:t>becoming Zone</w:t>
      </w:r>
      <w:r w:rsidR="002C6BD8">
        <w:t xml:space="preserve"> </w:t>
      </w:r>
      <w:r w:rsidR="0080626C">
        <w:t xml:space="preserve">2 under the </w:t>
      </w:r>
      <w:r w:rsidR="0080626C">
        <w:t>Draft Parking Standard</w:t>
      </w:r>
      <w:r w:rsidR="0080626C">
        <w:t xml:space="preserve"> SPD. As stated in the consultation response </w:t>
      </w:r>
      <w:r w:rsidR="0080626C" w:rsidRPr="0080626C">
        <w:t>“</w:t>
      </w:r>
      <w:r w:rsidR="0080626C" w:rsidRPr="0080626C">
        <w:t>Without wishing to appear cynical, BPARA believes that the new Zone 2 designation will enable more densely populated residential development in the Central Bletchley/Sherwood Drive area</w:t>
      </w:r>
      <w:r w:rsidR="0080626C" w:rsidRPr="0080626C">
        <w:rPr>
          <w:i/>
          <w:iCs/>
        </w:rPr>
        <w:t xml:space="preserve">.” </w:t>
      </w:r>
      <w:r w:rsidR="0080626C" w:rsidRPr="0080626C">
        <w:t>It is widely known that there are already serious parking issues in the Sherwood Drive/Buckingham Road area</w:t>
      </w:r>
      <w:r w:rsidR="007A5C5E">
        <w:t>, and Zone 2 should not apply here</w:t>
      </w:r>
      <w:r w:rsidR="002C6BD8">
        <w:t xml:space="preserve"> as this would exacerbate the parking problems that already exist. A new multi-story carpark on rail land for use by </w:t>
      </w:r>
      <w:r w:rsidR="00F468CA">
        <w:t xml:space="preserve">both </w:t>
      </w:r>
      <w:r w:rsidR="002C6BD8">
        <w:t>passengers and the public with reasonable charges</w:t>
      </w:r>
      <w:r w:rsidR="00F468CA">
        <w:t xml:space="preserve"> is needed. In Northampton, the Grosvenor Carpark serves both the public and residents living opposite the carpark. </w:t>
      </w:r>
      <w:r w:rsidR="00F468CA" w:rsidRPr="00F468CA">
        <w:rPr>
          <w:b/>
          <w:bCs/>
        </w:rPr>
        <w:t xml:space="preserve">I request that MK Council &amp; MKDP take account of BPARA’s response to the </w:t>
      </w:r>
      <w:r w:rsidR="00870D23">
        <w:rPr>
          <w:b/>
          <w:bCs/>
        </w:rPr>
        <w:t xml:space="preserve">Draft </w:t>
      </w:r>
      <w:r w:rsidR="00F468CA" w:rsidRPr="00F468CA">
        <w:rPr>
          <w:b/>
          <w:bCs/>
        </w:rPr>
        <w:t>Parking Standard SPD</w:t>
      </w:r>
      <w:r w:rsidR="00F468CA">
        <w:t xml:space="preserve"> which details the </w:t>
      </w:r>
      <w:r w:rsidR="00F468CA" w:rsidRPr="00EF5457">
        <w:rPr>
          <w:u w:val="single"/>
        </w:rPr>
        <w:t>existing</w:t>
      </w:r>
      <w:r w:rsidR="00F468CA">
        <w:t xml:space="preserve"> parking problems in this area.</w:t>
      </w:r>
    </w:p>
    <w:p w14:paraId="7950F870" w14:textId="0E79CD69" w:rsidR="007A5C5E" w:rsidRDefault="007A5C5E" w:rsidP="00805D6B">
      <w:pPr>
        <w:spacing w:after="0"/>
        <w:jc w:val="both"/>
      </w:pPr>
      <w:r>
        <w:rPr>
          <w:b/>
          <w:bCs/>
        </w:rPr>
        <w:t xml:space="preserve">2.7.4 </w:t>
      </w:r>
      <w:r>
        <w:t xml:space="preserve">The site is an employment area under Policy ER2, and if used for mixed use development, including a hotel and retail, then there would be no need to </w:t>
      </w:r>
      <w:r w:rsidR="00F468CA">
        <w:t>change</w:t>
      </w:r>
      <w:r>
        <w:t xml:space="preserve"> this designation.</w:t>
      </w:r>
    </w:p>
    <w:p w14:paraId="26BCBAB4" w14:textId="6C28F01C" w:rsidR="002342E7" w:rsidRDefault="002342E7" w:rsidP="00805D6B">
      <w:pPr>
        <w:spacing w:after="0"/>
        <w:jc w:val="both"/>
      </w:pPr>
      <w:r w:rsidRPr="002342E7">
        <w:rPr>
          <w:b/>
          <w:bCs/>
        </w:rPr>
        <w:t>3.3.4</w:t>
      </w:r>
      <w:r>
        <w:t xml:space="preserve"> The basement of the Fire Station is intact – is this a bunker that Dr Peter Jarvis used when a Police Surgeon and why left intact?</w:t>
      </w:r>
    </w:p>
    <w:p w14:paraId="702FD452" w14:textId="08C5A7B0" w:rsidR="004470D1" w:rsidRPr="00850E10" w:rsidRDefault="00E21DBA" w:rsidP="00805D6B">
      <w:pPr>
        <w:spacing w:after="0"/>
        <w:jc w:val="both"/>
        <w:rPr>
          <w:color w:val="FF0000"/>
        </w:rPr>
      </w:pPr>
      <w:r w:rsidRPr="004470D1">
        <w:rPr>
          <w:b/>
          <w:bCs/>
        </w:rPr>
        <w:t>3.4.</w:t>
      </w:r>
      <w:r w:rsidR="004470D1" w:rsidRPr="004470D1">
        <w:rPr>
          <w:b/>
          <w:bCs/>
        </w:rPr>
        <w:t xml:space="preserve"> &amp; </w:t>
      </w:r>
      <w:r w:rsidR="004470D1" w:rsidRPr="002C6BD8">
        <w:rPr>
          <w:b/>
          <w:bCs/>
        </w:rPr>
        <w:t>4</w:t>
      </w:r>
      <w:r w:rsidR="004470D1" w:rsidRPr="00753409">
        <w:rPr>
          <w:b/>
          <w:bCs/>
        </w:rPr>
        <w:t xml:space="preserve">.3.2 </w:t>
      </w:r>
      <w:r w:rsidR="004470D1" w:rsidRPr="004470D1">
        <w:t>refer to</w:t>
      </w:r>
      <w:r w:rsidR="004470D1">
        <w:rPr>
          <w:b/>
          <w:bCs/>
        </w:rPr>
        <w:t xml:space="preserve"> </w:t>
      </w:r>
      <w:r w:rsidR="004470D1">
        <w:t>u</w:t>
      </w:r>
      <w:r w:rsidR="004470D1" w:rsidRPr="00753409">
        <w:t>nattractive/uncertain future of N</w:t>
      </w:r>
      <w:r w:rsidR="004470D1">
        <w:t xml:space="preserve">etwork </w:t>
      </w:r>
      <w:r w:rsidR="004470D1" w:rsidRPr="00753409">
        <w:t>R</w:t>
      </w:r>
      <w:r w:rsidR="004470D1">
        <w:t>ail</w:t>
      </w:r>
      <w:r w:rsidR="004470D1" w:rsidRPr="00753409">
        <w:t xml:space="preserve"> land</w:t>
      </w:r>
      <w:r w:rsidR="004470D1">
        <w:t xml:space="preserve"> next to the site</w:t>
      </w:r>
      <w:r w:rsidR="004470D1">
        <w:t xml:space="preserve">, and meetings held between the rail companies and MK Council/MKDP. These parties have missed an opportunity to discuss/agree plans for re-development of this area in conjunction with the sites in this </w:t>
      </w:r>
      <w:r w:rsidR="00EF5457">
        <w:t>B</w:t>
      </w:r>
      <w:r w:rsidR="004470D1">
        <w:t>rief and the proximity of this rail land must</w:t>
      </w:r>
      <w:r w:rsidR="00EF5457">
        <w:t xml:space="preserve"> adversely</w:t>
      </w:r>
      <w:r w:rsidR="004470D1">
        <w:t xml:space="preserve"> impact the marketability</w:t>
      </w:r>
      <w:r w:rsidR="00F468CA">
        <w:t xml:space="preserve"> and development</w:t>
      </w:r>
      <w:r w:rsidR="004470D1">
        <w:t xml:space="preserve"> of the sites in the </w:t>
      </w:r>
      <w:r w:rsidR="00501C2A">
        <w:t>B</w:t>
      </w:r>
      <w:r w:rsidR="004470D1">
        <w:t xml:space="preserve">rief – the </w:t>
      </w:r>
      <w:r w:rsidR="00501C2A">
        <w:t xml:space="preserve">proposals in the 2019 </w:t>
      </w:r>
      <w:r w:rsidR="004470D1">
        <w:t>WBC Neighbourhood Plan ha</w:t>
      </w:r>
      <w:r w:rsidR="00501C2A">
        <w:t>ve</w:t>
      </w:r>
      <w:r w:rsidR="004470D1">
        <w:t xml:space="preserve"> been ignored!</w:t>
      </w:r>
    </w:p>
    <w:p w14:paraId="4E7A3FFB" w14:textId="09417A63" w:rsidR="00753409" w:rsidRPr="00753409" w:rsidRDefault="00753409" w:rsidP="00805D6B">
      <w:pPr>
        <w:spacing w:after="0"/>
        <w:jc w:val="both"/>
      </w:pPr>
      <w:r>
        <w:rPr>
          <w:b/>
          <w:bCs/>
        </w:rPr>
        <w:t xml:space="preserve">3.7.3 </w:t>
      </w:r>
      <w:r>
        <w:t>incorrectly states that Caspian View is in residential use whereas construction work is in progress.</w:t>
      </w:r>
    </w:p>
    <w:p w14:paraId="510C36AF" w14:textId="00E575BD" w:rsidR="00E56A25" w:rsidRDefault="00E56A25" w:rsidP="00805D6B">
      <w:pPr>
        <w:spacing w:after="0"/>
        <w:jc w:val="both"/>
      </w:pPr>
      <w:r w:rsidRPr="00301DFB">
        <w:rPr>
          <w:b/>
          <w:bCs/>
        </w:rPr>
        <w:t>3.8.</w:t>
      </w:r>
      <w:r w:rsidR="00301DFB" w:rsidRPr="00301DFB">
        <w:rPr>
          <w:b/>
          <w:bCs/>
        </w:rPr>
        <w:t xml:space="preserve"> Access</w:t>
      </w:r>
      <w:r w:rsidR="00301DFB">
        <w:t xml:space="preserve"> – Sherwood Drive, a major route in West Bletchley, is busy during normal working hours</w:t>
      </w:r>
      <w:r w:rsidR="005B5708">
        <w:t xml:space="preserve"> with local traffic and those accessing the rail station, Bletchley Park, The SC IOT and Bletchley College</w:t>
      </w:r>
      <w:r w:rsidR="00301DFB">
        <w:t xml:space="preserve"> and becomes congested when traffic backs up on the approach to the roundabout with Buckingham Road, </w:t>
      </w:r>
      <w:r w:rsidR="005B5708">
        <w:t>an</w:t>
      </w:r>
      <w:r w:rsidR="00301DFB">
        <w:t>other major road used by local and through traffic</w:t>
      </w:r>
      <w:r w:rsidR="00E21DBA">
        <w:t xml:space="preserve">, as acknowledged in </w:t>
      </w:r>
      <w:r w:rsidR="00E21DBA" w:rsidRPr="00E21DBA">
        <w:rPr>
          <w:b/>
          <w:bCs/>
        </w:rPr>
        <w:t>3.9.4</w:t>
      </w:r>
      <w:r w:rsidR="00301DFB" w:rsidRPr="00E21DBA">
        <w:rPr>
          <w:b/>
          <w:bCs/>
        </w:rPr>
        <w:t xml:space="preserve">. </w:t>
      </w:r>
      <w:r w:rsidR="00301DFB">
        <w:t>The level of traffic</w:t>
      </w:r>
      <w:r w:rsidR="005B5708">
        <w:t xml:space="preserve"> on Buckingham Road</w:t>
      </w:r>
      <w:r w:rsidR="00301DFB">
        <w:t xml:space="preserve"> will increase </w:t>
      </w:r>
      <w:r w:rsidR="005B5708">
        <w:t>with</w:t>
      </w:r>
      <w:r w:rsidR="00F468CA">
        <w:t xml:space="preserve"> </w:t>
      </w:r>
      <w:r w:rsidR="00301DFB">
        <w:t>de</w:t>
      </w:r>
      <w:r w:rsidR="005B5708">
        <w:t>velopments at Salden Chase, Caspian View and Bletchley View</w:t>
      </w:r>
      <w:r w:rsidR="00870D23">
        <w:t>.</w:t>
      </w:r>
      <w:r w:rsidR="005B5708">
        <w:t xml:space="preserve"> </w:t>
      </w:r>
      <w:r w:rsidR="00870D23">
        <w:t>C</w:t>
      </w:r>
      <w:r w:rsidR="005B5708">
        <w:t>ongestion on Buckingham Road will increase</w:t>
      </w:r>
      <w:r w:rsidR="00F468CA">
        <w:t xml:space="preserve"> further</w:t>
      </w:r>
      <w:r w:rsidR="005B5708">
        <w:t xml:space="preserve"> should Saxon Way be reduced to a single carriageway. The level of traffic </w:t>
      </w:r>
      <w:r w:rsidR="00870D23">
        <w:t xml:space="preserve">that used to </w:t>
      </w:r>
      <w:r w:rsidR="005B5708">
        <w:t xml:space="preserve">access the entrances </w:t>
      </w:r>
      <w:r w:rsidR="00F468CA">
        <w:t>to</w:t>
      </w:r>
      <w:r w:rsidR="005B5708">
        <w:t xml:space="preserve"> the Fire &amp; Police Stations was low. There is a fallacy that those living close to public transport do not require/own vehicles – this can be disproved by</w:t>
      </w:r>
      <w:r w:rsidR="00FD0B34">
        <w:t xml:space="preserve"> those living in properties on nearby land that was formerly part of Bletchley Park</w:t>
      </w:r>
      <w:r w:rsidR="00870D23">
        <w:t>!</w:t>
      </w:r>
      <w:r w:rsidR="00FD0B34">
        <w:t xml:space="preserve"> The level of residential development should be limited due to access issues onto Sherwood Drive.</w:t>
      </w:r>
      <w:r w:rsidR="005B5708">
        <w:t xml:space="preserve"> </w:t>
      </w:r>
      <w:r w:rsidR="00FD0B34">
        <w:t>There has been no investment in Bletchley’s road network in years, and despite the desire to achieve carbon neutrality, the number of vehicles has increased as development has taken place both within and close to Bletchley. Instead of a costly and complex eastern station entrance</w:t>
      </w:r>
      <w:r w:rsidR="00E21DBA">
        <w:t xml:space="preserve"> which is light years away</w:t>
      </w:r>
      <w:r w:rsidR="00FD0B34">
        <w:t>, the current</w:t>
      </w:r>
      <w:r w:rsidR="00F468CA">
        <w:t xml:space="preserve"> stepped</w:t>
      </w:r>
      <w:r w:rsidR="00FD0B34">
        <w:t xml:space="preserve"> access to the</w:t>
      </w:r>
      <w:r w:rsidR="00870D23">
        <w:t xml:space="preserve"> rail</w:t>
      </w:r>
      <w:r w:rsidR="00FD0B34">
        <w:t xml:space="preserve"> station from Buckingham Road (which is </w:t>
      </w:r>
      <w:r w:rsidR="00135A13">
        <w:t>close</w:t>
      </w:r>
      <w:r w:rsidR="00FD0B34">
        <w:t xml:space="preserve"> to the Brunel Centre/Stephenson House and described as the shortest walking distance between station and town centre) should be made more pedestrian-friendly and could be achieved via the police station site owned by MKDP</w:t>
      </w:r>
      <w:r w:rsidR="00135A13">
        <w:t xml:space="preserve">. </w:t>
      </w:r>
    </w:p>
    <w:p w14:paraId="520D20CF" w14:textId="76788E6F" w:rsidR="00E56A25" w:rsidRDefault="00E56A25" w:rsidP="00805D6B">
      <w:pPr>
        <w:spacing w:after="0"/>
        <w:jc w:val="both"/>
      </w:pPr>
      <w:r w:rsidRPr="00753409">
        <w:rPr>
          <w:b/>
          <w:bCs/>
        </w:rPr>
        <w:t>3.9</w:t>
      </w:r>
      <w:r w:rsidR="0053448D">
        <w:rPr>
          <w:b/>
          <w:bCs/>
        </w:rPr>
        <w:t xml:space="preserve"> &amp; 4.4.1</w:t>
      </w:r>
      <w:r>
        <w:t xml:space="preserve"> </w:t>
      </w:r>
      <w:r w:rsidR="00E21DBA">
        <w:t>-</w:t>
      </w:r>
      <w:r>
        <w:t xml:space="preserve"> MK College building/apartments </w:t>
      </w:r>
      <w:r w:rsidR="00E21DBA">
        <w:t xml:space="preserve">has a mix of </w:t>
      </w:r>
      <w:r w:rsidR="00135A13">
        <w:t>three</w:t>
      </w:r>
      <w:r w:rsidR="00E21DBA">
        <w:t xml:space="preserve"> and some </w:t>
      </w:r>
      <w:r w:rsidR="00135A13">
        <w:t>four</w:t>
      </w:r>
      <w:r w:rsidR="00E21DBA">
        <w:t xml:space="preserve"> storey buildings, not just the latter.</w:t>
      </w:r>
    </w:p>
    <w:p w14:paraId="2F426233" w14:textId="14C890CF" w:rsidR="00E56A25" w:rsidRDefault="00753409" w:rsidP="00805D6B">
      <w:pPr>
        <w:spacing w:after="0"/>
        <w:jc w:val="both"/>
        <w:rPr>
          <w:b/>
          <w:bCs/>
        </w:rPr>
      </w:pPr>
      <w:r>
        <w:rPr>
          <w:b/>
          <w:bCs/>
        </w:rPr>
        <w:t xml:space="preserve">3.10 - </w:t>
      </w:r>
      <w:r w:rsidR="00E56A25">
        <w:rPr>
          <w:b/>
          <w:bCs/>
        </w:rPr>
        <w:t>Opportunities/constraints</w:t>
      </w:r>
      <w:r>
        <w:rPr>
          <w:b/>
          <w:bCs/>
        </w:rPr>
        <w:t xml:space="preserve"> </w:t>
      </w:r>
      <w:r w:rsidRPr="00753409">
        <w:t>– agree</w:t>
      </w:r>
      <w:r>
        <w:rPr>
          <w:b/>
          <w:bCs/>
        </w:rPr>
        <w:t>.</w:t>
      </w:r>
    </w:p>
    <w:p w14:paraId="7D0FE8F7" w14:textId="1689B21B" w:rsidR="00501C2A" w:rsidRDefault="00F702BE" w:rsidP="00805D6B">
      <w:pPr>
        <w:spacing w:after="0"/>
        <w:jc w:val="both"/>
      </w:pPr>
      <w:r w:rsidRPr="00501C2A">
        <w:rPr>
          <w:b/>
          <w:bCs/>
        </w:rPr>
        <w:t>4.3.5</w:t>
      </w:r>
      <w:r>
        <w:t xml:space="preserve"> </w:t>
      </w:r>
      <w:r w:rsidR="00501C2A">
        <w:t xml:space="preserve">A hotel would make a good </w:t>
      </w:r>
      <w:r w:rsidR="00850E10">
        <w:t>L</w:t>
      </w:r>
      <w:r>
        <w:t>andmark building</w:t>
      </w:r>
      <w:r w:rsidR="00805D6B">
        <w:t xml:space="preserve"> and assist tourism as well as being close to the rail station, SC IOT and Bletchley Park, and </w:t>
      </w:r>
      <w:r w:rsidR="00870D23">
        <w:t xml:space="preserve">a hotel </w:t>
      </w:r>
      <w:r w:rsidR="00805D6B">
        <w:t>was welcomed by individuals</w:t>
      </w:r>
      <w:r w:rsidR="00870D23">
        <w:t xml:space="preserve">, including senior </w:t>
      </w:r>
      <w:r w:rsidR="00EF5457">
        <w:lastRenderedPageBreak/>
        <w:t xml:space="preserve">influential </w:t>
      </w:r>
      <w:r w:rsidR="00870D23">
        <w:t>figures</w:t>
      </w:r>
      <w:r w:rsidR="00EF5457">
        <w:t>,</w:t>
      </w:r>
      <w:r w:rsidR="00805D6B">
        <w:t xml:space="preserve"> attending a tour of Bletchley Park in September 2021. Two new hotels have opened in CMK in the last year, whilst Bletchley has </w:t>
      </w:r>
      <w:r w:rsidR="00F468CA">
        <w:t>had</w:t>
      </w:r>
      <w:r w:rsidR="00805D6B">
        <w:t xml:space="preserve"> </w:t>
      </w:r>
      <w:r w:rsidR="00870D23">
        <w:t xml:space="preserve">only </w:t>
      </w:r>
      <w:r w:rsidR="00135A13">
        <w:t>two</w:t>
      </w:r>
      <w:r w:rsidR="00805D6B">
        <w:t xml:space="preserve"> hotels</w:t>
      </w:r>
      <w:r w:rsidR="00F468CA">
        <w:t xml:space="preserve"> for years</w:t>
      </w:r>
      <w:r w:rsidR="00805D6B">
        <w:t xml:space="preserve"> – the Doubletree at MK Stadium and the Campanile close to Pink Punters on Watling Street. A hotel was mentioned at a meeting last October – </w:t>
      </w:r>
      <w:r w:rsidR="004045E0">
        <w:t>has</w:t>
      </w:r>
      <w:r w:rsidR="00805D6B">
        <w:t xml:space="preserve"> market research </w:t>
      </w:r>
      <w:r w:rsidR="004045E0">
        <w:t>now</w:t>
      </w:r>
      <w:r w:rsidR="00805D6B">
        <w:t xml:space="preserve"> been carried out? A </w:t>
      </w:r>
      <w:r w:rsidR="00870D23">
        <w:t xml:space="preserve">hotel, </w:t>
      </w:r>
      <w:r w:rsidR="00805D6B">
        <w:t xml:space="preserve">restaurant/cafe/teashop, small retail </w:t>
      </w:r>
      <w:r w:rsidR="004045E0">
        <w:t>u</w:t>
      </w:r>
      <w:r w:rsidR="00805D6B">
        <w:t>nits to service rail passe</w:t>
      </w:r>
      <w:r w:rsidR="004045E0">
        <w:t>n</w:t>
      </w:r>
      <w:r w:rsidR="00805D6B">
        <w:t>gers as well as resi</w:t>
      </w:r>
      <w:r w:rsidR="004045E0">
        <w:t>d</w:t>
      </w:r>
      <w:r w:rsidR="00805D6B">
        <w:t>ent</w:t>
      </w:r>
      <w:r w:rsidR="004045E0">
        <w:t xml:space="preserve">s in conjunction with </w:t>
      </w:r>
      <w:r w:rsidR="0048045B">
        <w:t>an acceptable level of</w:t>
      </w:r>
      <w:r w:rsidR="004045E0">
        <w:t xml:space="preserve"> residential development would be fitting for such a prime position – th</w:t>
      </w:r>
      <w:r w:rsidR="00F468CA">
        <w:t>is will be the</w:t>
      </w:r>
      <w:r w:rsidR="004045E0">
        <w:t xml:space="preserve"> </w:t>
      </w:r>
      <w:r w:rsidR="00F468CA">
        <w:t>G</w:t>
      </w:r>
      <w:r w:rsidR="004045E0">
        <w:t>ateway to East/West Rail and major enterprises on Sherwood Drive. Excessive residential development would</w:t>
      </w:r>
      <w:r w:rsidR="00F468CA">
        <w:t xml:space="preserve"> have a</w:t>
      </w:r>
      <w:r w:rsidR="004045E0">
        <w:t xml:space="preserve"> serious impact </w:t>
      </w:r>
      <w:r w:rsidR="00F468CA">
        <w:t>on already stretched</w:t>
      </w:r>
      <w:r w:rsidR="0053448D">
        <w:t xml:space="preserve"> services </w:t>
      </w:r>
      <w:r w:rsidR="00135A13">
        <w:t>such as</w:t>
      </w:r>
      <w:r w:rsidR="0053448D">
        <w:t xml:space="preserve"> education</w:t>
      </w:r>
      <w:r w:rsidR="00135A13">
        <w:t xml:space="preserve"> and</w:t>
      </w:r>
      <w:r w:rsidR="0053448D">
        <w:t xml:space="preserve"> health</w:t>
      </w:r>
      <w:r w:rsidR="00135A13">
        <w:t>.</w:t>
      </w:r>
      <w:r w:rsidR="0053448D">
        <w:t xml:space="preserve"> </w:t>
      </w:r>
      <w:r w:rsidR="00C02346">
        <w:t xml:space="preserve">N.B. </w:t>
      </w:r>
      <w:r w:rsidR="00C02346">
        <w:t>The current retail unit at the Rail Station poorly serves passengers and is in urgent need of replacement.</w:t>
      </w:r>
    </w:p>
    <w:p w14:paraId="11B272F9" w14:textId="2AEBE628" w:rsidR="004045E0" w:rsidRDefault="004045E0" w:rsidP="00805D6B">
      <w:pPr>
        <w:spacing w:after="0"/>
        <w:jc w:val="both"/>
      </w:pPr>
      <w:r w:rsidRPr="004045E0">
        <w:rPr>
          <w:b/>
          <w:bCs/>
        </w:rPr>
        <w:t>4.8.5</w:t>
      </w:r>
      <w:r>
        <w:rPr>
          <w:b/>
          <w:bCs/>
        </w:rPr>
        <w:t xml:space="preserve"> </w:t>
      </w:r>
      <w:r w:rsidRPr="004045E0">
        <w:t>Und</w:t>
      </w:r>
      <w:r>
        <w:t>e</w:t>
      </w:r>
      <w:r w:rsidRPr="004045E0">
        <w:t>rground parking</w:t>
      </w:r>
      <w:r>
        <w:t xml:space="preserve"> works well elsewhere in CMK, and initial plans for the redevelopment of the Burger King site made similar provision. </w:t>
      </w:r>
    </w:p>
    <w:p w14:paraId="36E94AB9" w14:textId="0047A0CC" w:rsidR="0053448D" w:rsidRDefault="0053448D" w:rsidP="00805D6B">
      <w:pPr>
        <w:spacing w:after="0"/>
        <w:jc w:val="both"/>
      </w:pPr>
      <w:r w:rsidRPr="00C02346">
        <w:rPr>
          <w:b/>
          <w:bCs/>
        </w:rPr>
        <w:t>4.12</w:t>
      </w:r>
      <w:r>
        <w:t xml:space="preserve"> Buckingham Road still floods on a regular basis and disrupts </w:t>
      </w:r>
      <w:r w:rsidR="00C02346">
        <w:t xml:space="preserve">both </w:t>
      </w:r>
      <w:r>
        <w:t>traffic and pedestrians</w:t>
      </w:r>
      <w:r w:rsidR="00C02346">
        <w:t xml:space="preserve"> -</w:t>
      </w:r>
      <w:r>
        <w:t xml:space="preserve"> drainage from th</w:t>
      </w:r>
      <w:r w:rsidR="00EF5457">
        <w:t>is</w:t>
      </w:r>
      <w:r>
        <w:t xml:space="preserve"> site could </w:t>
      </w:r>
      <w:r w:rsidR="00135A13">
        <w:t>exacerbate</w:t>
      </w:r>
      <w:r>
        <w:t xml:space="preserve"> this problem.</w:t>
      </w:r>
    </w:p>
    <w:p w14:paraId="42BD54D7" w14:textId="746C98CA" w:rsidR="00135A13" w:rsidRDefault="00135A13" w:rsidP="00805D6B">
      <w:pPr>
        <w:spacing w:after="0"/>
        <w:jc w:val="both"/>
      </w:pPr>
    </w:p>
    <w:p w14:paraId="024E0894" w14:textId="77777777" w:rsidR="00135A13" w:rsidRPr="00E16143" w:rsidRDefault="00135A13" w:rsidP="00135A13">
      <w:pPr>
        <w:spacing w:after="0"/>
        <w:rPr>
          <w:b/>
          <w:bCs/>
        </w:rPr>
      </w:pPr>
      <w:r w:rsidRPr="00E16143">
        <w:rPr>
          <w:b/>
          <w:bCs/>
        </w:rPr>
        <w:t>Angie Ravn-Aagaard, Hon Chair of Bletchley Park Area Residents Association (BPARA)</w:t>
      </w:r>
    </w:p>
    <w:p w14:paraId="06ABD53C" w14:textId="77777777" w:rsidR="00135A13" w:rsidRPr="00E16143" w:rsidRDefault="00135A13" w:rsidP="00135A13">
      <w:pPr>
        <w:spacing w:after="0"/>
        <w:rPr>
          <w:b/>
          <w:bCs/>
        </w:rPr>
      </w:pPr>
      <w:r w:rsidRPr="00E16143">
        <w:rPr>
          <w:b/>
          <w:bCs/>
        </w:rPr>
        <w:t xml:space="preserve">Bletchley &amp; Fenny Stratford Town Deal Board Member </w:t>
      </w:r>
    </w:p>
    <w:p w14:paraId="09200C82" w14:textId="77777777" w:rsidR="00135A13" w:rsidRPr="00E16143" w:rsidRDefault="00135A13" w:rsidP="00135A13">
      <w:pPr>
        <w:spacing w:after="0"/>
        <w:rPr>
          <w:b/>
          <w:bCs/>
        </w:rPr>
      </w:pPr>
      <w:r w:rsidRPr="00E16143">
        <w:rPr>
          <w:b/>
          <w:bCs/>
        </w:rPr>
        <w:t xml:space="preserve">Tel. 07775 824186 </w:t>
      </w:r>
    </w:p>
    <w:p w14:paraId="2D8C9A0E" w14:textId="77777777" w:rsidR="00135A13" w:rsidRDefault="00135A13" w:rsidP="00135A13">
      <w:pPr>
        <w:spacing w:after="0"/>
      </w:pPr>
      <w:r>
        <w:t> </w:t>
      </w:r>
    </w:p>
    <w:p w14:paraId="05FED692" w14:textId="77777777" w:rsidR="00135A13" w:rsidRDefault="00135A13" w:rsidP="00135A13">
      <w:pPr>
        <w:spacing w:after="0"/>
        <w:rPr>
          <w:color w:val="3333CC"/>
        </w:rPr>
      </w:pPr>
      <w:hyperlink r:id="rId4" w:history="1">
        <w:r>
          <w:rPr>
            <w:rStyle w:val="Hyperlink"/>
            <w:color w:val="3333CC"/>
          </w:rPr>
          <w:t>www.bpara.co.uk/</w:t>
        </w:r>
      </w:hyperlink>
    </w:p>
    <w:p w14:paraId="1C7A5690" w14:textId="77777777" w:rsidR="00135A13" w:rsidRDefault="00135A13" w:rsidP="00135A13">
      <w:pPr>
        <w:spacing w:after="0"/>
        <w:rPr>
          <w:color w:val="3333CC"/>
          <w:lang w:eastAsia="en-GB"/>
        </w:rPr>
      </w:pPr>
      <w:hyperlink r:id="rId5" w:history="1">
        <w:r>
          <w:rPr>
            <w:rStyle w:val="Hyperlink"/>
            <w:color w:val="3333CC"/>
            <w:lang w:eastAsia="en-GB"/>
          </w:rPr>
          <w:t>www.facebook.com/BPAResidentsAsst/</w:t>
        </w:r>
      </w:hyperlink>
    </w:p>
    <w:p w14:paraId="052E71AD" w14:textId="77777777" w:rsidR="00135A13" w:rsidRPr="004045E0" w:rsidRDefault="00135A13" w:rsidP="00805D6B">
      <w:pPr>
        <w:spacing w:after="0"/>
        <w:jc w:val="both"/>
        <w:rPr>
          <w:b/>
          <w:bCs/>
        </w:rPr>
      </w:pPr>
    </w:p>
    <w:p w14:paraId="667E8B30" w14:textId="77777777" w:rsidR="00E56A25" w:rsidRPr="00E56A25" w:rsidRDefault="00E56A25" w:rsidP="00147786">
      <w:pPr>
        <w:spacing w:after="0"/>
        <w:rPr>
          <w:b/>
          <w:bCs/>
        </w:rPr>
      </w:pPr>
    </w:p>
    <w:bookmarkEnd w:id="0"/>
    <w:p w14:paraId="476CA2CE" w14:textId="3E697E71" w:rsidR="005E782C" w:rsidRDefault="005E782C"/>
    <w:p w14:paraId="05695F23" w14:textId="77777777" w:rsidR="00413808" w:rsidRPr="00413808" w:rsidRDefault="00413808"/>
    <w:sectPr w:rsidR="00413808" w:rsidRPr="004138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808"/>
    <w:rsid w:val="000A1349"/>
    <w:rsid w:val="00135A13"/>
    <w:rsid w:val="00136A85"/>
    <w:rsid w:val="00147786"/>
    <w:rsid w:val="001B282C"/>
    <w:rsid w:val="00223866"/>
    <w:rsid w:val="002342E7"/>
    <w:rsid w:val="002C6BD8"/>
    <w:rsid w:val="00301DFB"/>
    <w:rsid w:val="003C150F"/>
    <w:rsid w:val="003F5707"/>
    <w:rsid w:val="004045E0"/>
    <w:rsid w:val="00413808"/>
    <w:rsid w:val="004470D1"/>
    <w:rsid w:val="0048045B"/>
    <w:rsid w:val="004C290C"/>
    <w:rsid w:val="004F7604"/>
    <w:rsid w:val="00501C2A"/>
    <w:rsid w:val="0053448D"/>
    <w:rsid w:val="0056038E"/>
    <w:rsid w:val="0057470B"/>
    <w:rsid w:val="005B5708"/>
    <w:rsid w:val="005C163D"/>
    <w:rsid w:val="005E782C"/>
    <w:rsid w:val="00607055"/>
    <w:rsid w:val="006D2FE3"/>
    <w:rsid w:val="00753409"/>
    <w:rsid w:val="007A5C5E"/>
    <w:rsid w:val="00805D6B"/>
    <w:rsid w:val="0080626C"/>
    <w:rsid w:val="00842675"/>
    <w:rsid w:val="00850E10"/>
    <w:rsid w:val="00870D23"/>
    <w:rsid w:val="00936438"/>
    <w:rsid w:val="00951D2E"/>
    <w:rsid w:val="00B135FA"/>
    <w:rsid w:val="00BC5CB1"/>
    <w:rsid w:val="00C02346"/>
    <w:rsid w:val="00C30AB6"/>
    <w:rsid w:val="00C62466"/>
    <w:rsid w:val="00CD2ED2"/>
    <w:rsid w:val="00E0373F"/>
    <w:rsid w:val="00E16143"/>
    <w:rsid w:val="00E21DBA"/>
    <w:rsid w:val="00E56A25"/>
    <w:rsid w:val="00EF5457"/>
    <w:rsid w:val="00F468CA"/>
    <w:rsid w:val="00F702BE"/>
    <w:rsid w:val="00FD0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30F1"/>
  <w15:chartTrackingRefBased/>
  <w15:docId w15:val="{F22BD293-45C9-4BD1-B565-FDE4E3CC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5A1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69562">
      <w:bodyDiv w:val="1"/>
      <w:marLeft w:val="0"/>
      <w:marRight w:val="0"/>
      <w:marTop w:val="0"/>
      <w:marBottom w:val="0"/>
      <w:divBdr>
        <w:top w:val="none" w:sz="0" w:space="0" w:color="auto"/>
        <w:left w:val="none" w:sz="0" w:space="0" w:color="auto"/>
        <w:bottom w:val="none" w:sz="0" w:space="0" w:color="auto"/>
        <w:right w:val="none" w:sz="0" w:space="0" w:color="auto"/>
      </w:divBdr>
    </w:div>
    <w:div w:id="1371998712">
      <w:bodyDiv w:val="1"/>
      <w:marLeft w:val="0"/>
      <w:marRight w:val="0"/>
      <w:marTop w:val="0"/>
      <w:marBottom w:val="0"/>
      <w:divBdr>
        <w:top w:val="none" w:sz="0" w:space="0" w:color="auto"/>
        <w:left w:val="none" w:sz="0" w:space="0" w:color="auto"/>
        <w:bottom w:val="none" w:sz="0" w:space="0" w:color="auto"/>
        <w:right w:val="none" w:sz="0" w:space="0" w:color="auto"/>
      </w:divBdr>
    </w:div>
    <w:div w:id="17060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acebook.com/BPAResidentsAsst/" TargetMode="External"/><Relationship Id="rId4" Type="http://schemas.openxmlformats.org/officeDocument/2006/relationships/hyperlink" Target="https://ddec1-0-en-ctp.trendmicro.com:443/wis/clicktime/v1/query?url=http%3a%2f%2fwww.bpara.co.uk&amp;umid=37e8b010-3826-41fc-82a2-10e6c9268dda&amp;auth=e396a988746d8fa2d480248c1a4aff93d8dcb881-534ed25f957d34a742859121e3867fa9848f3b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1417</TotalTime>
  <Pages>3</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Ravn-Aagaard</dc:creator>
  <cp:keywords/>
  <dc:description/>
  <cp:lastModifiedBy>Angie Ravn-Aagaard</cp:lastModifiedBy>
  <cp:revision>9</cp:revision>
  <cp:lastPrinted>2022-10-07T14:41:00Z</cp:lastPrinted>
  <dcterms:created xsi:type="dcterms:W3CDTF">2022-10-06T18:59:00Z</dcterms:created>
  <dcterms:modified xsi:type="dcterms:W3CDTF">2022-10-07T14:48:00Z</dcterms:modified>
</cp:coreProperties>
</file>