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E3A3C" w14:textId="56EAC441" w:rsidR="009248EC" w:rsidRPr="0053776C" w:rsidRDefault="00B55055" w:rsidP="00B8048E">
      <w:pPr>
        <w:tabs>
          <w:tab w:val="left" w:pos="2040"/>
        </w:tabs>
        <w:jc w:val="center"/>
        <w:rPr>
          <w:sz w:val="24"/>
          <w:szCs w:val="24"/>
        </w:rPr>
      </w:pPr>
      <w:r>
        <w:rPr>
          <w:b/>
          <w:bCs/>
          <w:sz w:val="24"/>
          <w:szCs w:val="24"/>
        </w:rPr>
        <w:t xml:space="preserve">BPARA </w:t>
      </w:r>
      <w:r w:rsidR="00300F4B" w:rsidRPr="0053776C">
        <w:rPr>
          <w:b/>
          <w:bCs/>
          <w:sz w:val="24"/>
          <w:szCs w:val="24"/>
        </w:rPr>
        <w:t xml:space="preserve">– </w:t>
      </w:r>
      <w:r w:rsidR="006D7650">
        <w:rPr>
          <w:b/>
          <w:bCs/>
          <w:sz w:val="24"/>
          <w:szCs w:val="24"/>
        </w:rPr>
        <w:t>CHAIR’S REPORT</w:t>
      </w:r>
    </w:p>
    <w:p w14:paraId="3728E06A" w14:textId="77777777" w:rsidR="00DB6D2B" w:rsidRPr="0053776C" w:rsidRDefault="00DB6D2B" w:rsidP="009248EC">
      <w:pPr>
        <w:rPr>
          <w:sz w:val="24"/>
          <w:szCs w:val="24"/>
        </w:rPr>
      </w:pPr>
    </w:p>
    <w:p w14:paraId="5668A2A1" w14:textId="5044706A" w:rsidR="006D7650" w:rsidRPr="006D7650" w:rsidRDefault="002413F8" w:rsidP="006D7650">
      <w:pPr>
        <w:jc w:val="both"/>
        <w:rPr>
          <w:sz w:val="24"/>
          <w:szCs w:val="24"/>
        </w:rPr>
      </w:pPr>
      <w:r>
        <w:rPr>
          <w:color w:val="000000"/>
        </w:rPr>
        <w:t>A</w:t>
      </w:r>
      <w:r w:rsidRPr="002413F8">
        <w:rPr>
          <w:color w:val="000000"/>
        </w:rPr>
        <w:t>s BPARA Chair and COBRA representative on the Town Deal Board (‘TDB’)</w:t>
      </w:r>
      <w:r>
        <w:rPr>
          <w:color w:val="000000"/>
        </w:rPr>
        <w:t xml:space="preserve">, I have attended  80 meetings in the year to 31 March. </w:t>
      </w:r>
      <w:r w:rsidR="006D7650" w:rsidRPr="002413F8">
        <w:t xml:space="preserve"> BPARA</w:t>
      </w:r>
      <w:r w:rsidR="006D7650" w:rsidRPr="006D7650">
        <w:rPr>
          <w:sz w:val="24"/>
          <w:szCs w:val="24"/>
        </w:rPr>
        <w:t xml:space="preserve"> has issue</w:t>
      </w:r>
      <w:r w:rsidR="006D7650">
        <w:rPr>
          <w:sz w:val="24"/>
          <w:szCs w:val="24"/>
        </w:rPr>
        <w:t>d</w:t>
      </w:r>
      <w:r w:rsidR="006D7650" w:rsidRPr="006D7650">
        <w:rPr>
          <w:sz w:val="24"/>
          <w:szCs w:val="24"/>
        </w:rPr>
        <w:t xml:space="preserve"> regular newsl</w:t>
      </w:r>
      <w:r w:rsidR="006D7650">
        <w:rPr>
          <w:sz w:val="24"/>
          <w:szCs w:val="24"/>
        </w:rPr>
        <w:t xml:space="preserve">etters/updates, </w:t>
      </w:r>
      <w:r w:rsidR="00E46B83">
        <w:rPr>
          <w:sz w:val="24"/>
          <w:szCs w:val="24"/>
        </w:rPr>
        <w:t xml:space="preserve">and </w:t>
      </w:r>
      <w:r w:rsidR="006D7650">
        <w:rPr>
          <w:sz w:val="24"/>
          <w:szCs w:val="24"/>
        </w:rPr>
        <w:t>you will be pleased to know that I will keep my report short and just highlight topics/issues that we have reported on in the past year.</w:t>
      </w:r>
    </w:p>
    <w:p w14:paraId="6B3D027C" w14:textId="77777777" w:rsidR="006D7650" w:rsidRPr="006D7650" w:rsidRDefault="006D7650" w:rsidP="006D7650">
      <w:pPr>
        <w:jc w:val="both"/>
        <w:rPr>
          <w:sz w:val="24"/>
          <w:szCs w:val="24"/>
        </w:rPr>
      </w:pPr>
    </w:p>
    <w:p w14:paraId="577E4FE9" w14:textId="0733D9F3" w:rsidR="006D7650" w:rsidRPr="006D7650" w:rsidRDefault="006D7650" w:rsidP="006D7650">
      <w:pPr>
        <w:jc w:val="both"/>
        <w:rPr>
          <w:b/>
          <w:bCs/>
          <w:sz w:val="24"/>
          <w:szCs w:val="24"/>
        </w:rPr>
      </w:pPr>
      <w:r w:rsidRPr="006D7650">
        <w:rPr>
          <w:b/>
          <w:bCs/>
          <w:sz w:val="24"/>
          <w:szCs w:val="24"/>
        </w:rPr>
        <w:t>Parking</w:t>
      </w:r>
    </w:p>
    <w:p w14:paraId="3026E8BB" w14:textId="781AC397" w:rsidR="001945F3" w:rsidRPr="0053776C" w:rsidRDefault="00300F4B" w:rsidP="00F0347C">
      <w:pPr>
        <w:jc w:val="both"/>
        <w:rPr>
          <w:sz w:val="24"/>
          <w:szCs w:val="24"/>
          <w:lang w:eastAsia="en-GB"/>
        </w:rPr>
      </w:pPr>
      <w:r w:rsidRPr="00F0347C">
        <w:rPr>
          <w:sz w:val="24"/>
          <w:szCs w:val="24"/>
        </w:rPr>
        <w:t xml:space="preserve">Parking has </w:t>
      </w:r>
      <w:r w:rsidR="006D7650" w:rsidRPr="00F0347C">
        <w:rPr>
          <w:sz w:val="24"/>
          <w:szCs w:val="24"/>
        </w:rPr>
        <w:t xml:space="preserve">always </w:t>
      </w:r>
      <w:r w:rsidRPr="00F0347C">
        <w:rPr>
          <w:sz w:val="24"/>
          <w:szCs w:val="24"/>
        </w:rPr>
        <w:t>been an issue in West Bletchley</w:t>
      </w:r>
      <w:r w:rsidR="001945F3" w:rsidRPr="00F0347C">
        <w:rPr>
          <w:sz w:val="24"/>
          <w:szCs w:val="24"/>
        </w:rPr>
        <w:t xml:space="preserve"> as identified by stakeholders</w:t>
      </w:r>
      <w:r w:rsidR="00F0347C" w:rsidRPr="00F0347C">
        <w:rPr>
          <w:sz w:val="24"/>
          <w:szCs w:val="24"/>
        </w:rPr>
        <w:t xml:space="preserve"> as long ago as 2013 w</w:t>
      </w:r>
      <w:r w:rsidR="001945F3" w:rsidRPr="00F0347C">
        <w:rPr>
          <w:sz w:val="24"/>
          <w:szCs w:val="24"/>
          <w:lang w:eastAsia="en-GB"/>
        </w:rPr>
        <w:t>hen</w:t>
      </w:r>
      <w:r w:rsidR="001945F3" w:rsidRPr="00F0347C">
        <w:rPr>
          <w:b/>
          <w:bCs/>
          <w:sz w:val="24"/>
          <w:szCs w:val="24"/>
          <w:lang w:eastAsia="en-GB"/>
        </w:rPr>
        <w:t xml:space="preserve"> the WBC Neighbourhood Plan</w:t>
      </w:r>
      <w:r w:rsidR="001945F3" w:rsidRPr="00F0347C">
        <w:rPr>
          <w:sz w:val="24"/>
          <w:szCs w:val="24"/>
          <w:lang w:eastAsia="en-GB"/>
        </w:rPr>
        <w:t xml:space="preserve"> was being formulated</w:t>
      </w:r>
      <w:r w:rsidR="00F0347C">
        <w:rPr>
          <w:sz w:val="24"/>
          <w:szCs w:val="24"/>
          <w:lang w:eastAsia="en-GB"/>
        </w:rPr>
        <w:t xml:space="preserve">, </w:t>
      </w:r>
      <w:r w:rsidR="001945F3" w:rsidRPr="00F0347C">
        <w:rPr>
          <w:sz w:val="24"/>
          <w:szCs w:val="24"/>
          <w:lang w:eastAsia="en-GB"/>
        </w:rPr>
        <w:t>and</w:t>
      </w:r>
      <w:r w:rsidR="00F0347C">
        <w:rPr>
          <w:sz w:val="24"/>
          <w:szCs w:val="24"/>
          <w:lang w:eastAsia="en-GB"/>
        </w:rPr>
        <w:t xml:space="preserve"> in</w:t>
      </w:r>
      <w:r w:rsidR="001945F3" w:rsidRPr="0053776C">
        <w:rPr>
          <w:sz w:val="24"/>
          <w:szCs w:val="24"/>
          <w:lang w:eastAsia="en-GB"/>
        </w:rPr>
        <w:t xml:space="preserve"> Bletchley &amp; Fenny Stratford </w:t>
      </w:r>
      <w:r w:rsidR="00F0347C">
        <w:rPr>
          <w:sz w:val="24"/>
          <w:szCs w:val="24"/>
          <w:lang w:eastAsia="en-GB"/>
        </w:rPr>
        <w:t xml:space="preserve">by </w:t>
      </w:r>
      <w:r w:rsidR="001945F3" w:rsidRPr="0053776C">
        <w:rPr>
          <w:sz w:val="24"/>
          <w:szCs w:val="24"/>
          <w:lang w:eastAsia="en-GB"/>
        </w:rPr>
        <w:t xml:space="preserve">residents who completed the </w:t>
      </w:r>
      <w:r w:rsidR="001945F3" w:rsidRPr="0053776C">
        <w:rPr>
          <w:b/>
          <w:bCs/>
          <w:sz w:val="24"/>
          <w:szCs w:val="24"/>
          <w:lang w:eastAsia="en-GB"/>
        </w:rPr>
        <w:t xml:space="preserve">Town Deal questionnaire in Summer 2020. </w:t>
      </w:r>
    </w:p>
    <w:p w14:paraId="22287E1F" w14:textId="430C434D" w:rsidR="006D7650" w:rsidRPr="001945F3" w:rsidRDefault="001945F3" w:rsidP="002D5112">
      <w:pPr>
        <w:pStyle w:val="ListParagraph"/>
        <w:numPr>
          <w:ilvl w:val="0"/>
          <w:numId w:val="13"/>
        </w:numPr>
        <w:jc w:val="both"/>
        <w:rPr>
          <w:sz w:val="24"/>
          <w:szCs w:val="24"/>
          <w:lang w:eastAsia="en-GB"/>
        </w:rPr>
      </w:pPr>
      <w:r w:rsidRPr="001945F3">
        <w:rPr>
          <w:sz w:val="24"/>
          <w:szCs w:val="24"/>
        </w:rPr>
        <w:t xml:space="preserve">Parking has had a slot at West Bletchley Council (WBC) Committees over the years - </w:t>
      </w:r>
      <w:r w:rsidR="006D7650" w:rsidRPr="001945F3">
        <w:rPr>
          <w:sz w:val="24"/>
          <w:szCs w:val="24"/>
        </w:rPr>
        <w:t xml:space="preserve">we even had a Parking Sub-Committee for a while. </w:t>
      </w:r>
    </w:p>
    <w:p w14:paraId="2B358EFF" w14:textId="214C6569" w:rsidR="009D22DD" w:rsidRDefault="009D22DD" w:rsidP="001945F3">
      <w:pPr>
        <w:pStyle w:val="ListParagraph"/>
        <w:numPr>
          <w:ilvl w:val="0"/>
          <w:numId w:val="13"/>
        </w:numPr>
        <w:jc w:val="both"/>
        <w:rPr>
          <w:sz w:val="24"/>
          <w:szCs w:val="24"/>
          <w:lang w:eastAsia="en-GB"/>
        </w:rPr>
      </w:pPr>
      <w:r>
        <w:rPr>
          <w:sz w:val="24"/>
          <w:szCs w:val="24"/>
        </w:rPr>
        <w:t>W</w:t>
      </w:r>
      <w:r w:rsidRPr="006D7650">
        <w:rPr>
          <w:sz w:val="24"/>
          <w:szCs w:val="24"/>
        </w:rPr>
        <w:t xml:space="preserve">e have the Parking Education Officer, David Baker, who does a splendid job </w:t>
      </w:r>
      <w:r>
        <w:rPr>
          <w:sz w:val="24"/>
          <w:szCs w:val="24"/>
        </w:rPr>
        <w:t>when</w:t>
      </w:r>
      <w:r w:rsidRPr="0053776C">
        <w:rPr>
          <w:sz w:val="24"/>
          <w:szCs w:val="24"/>
        </w:rPr>
        <w:t xml:space="preserve"> deal</w:t>
      </w:r>
      <w:r>
        <w:rPr>
          <w:sz w:val="24"/>
          <w:szCs w:val="24"/>
        </w:rPr>
        <w:t>ing</w:t>
      </w:r>
      <w:r w:rsidRPr="0053776C">
        <w:rPr>
          <w:sz w:val="24"/>
          <w:szCs w:val="24"/>
        </w:rPr>
        <w:t xml:space="preserve"> with many</w:t>
      </w:r>
      <w:r w:rsidR="002413F8">
        <w:rPr>
          <w:sz w:val="24"/>
          <w:szCs w:val="24"/>
        </w:rPr>
        <w:t xml:space="preserve"> of the</w:t>
      </w:r>
      <w:r w:rsidRPr="0053776C">
        <w:rPr>
          <w:sz w:val="24"/>
          <w:szCs w:val="24"/>
        </w:rPr>
        <w:t xml:space="preserve"> parking issues, particularly in relation to </w:t>
      </w:r>
      <w:r w:rsidRPr="0053776C">
        <w:rPr>
          <w:b/>
          <w:bCs/>
          <w:sz w:val="24"/>
          <w:szCs w:val="24"/>
        </w:rPr>
        <w:t>educational</w:t>
      </w:r>
      <w:r w:rsidRPr="0053776C">
        <w:rPr>
          <w:sz w:val="24"/>
          <w:szCs w:val="24"/>
        </w:rPr>
        <w:t xml:space="preserve"> establishments</w:t>
      </w:r>
      <w:r>
        <w:rPr>
          <w:sz w:val="24"/>
          <w:szCs w:val="24"/>
        </w:rPr>
        <w:t xml:space="preserve">. </w:t>
      </w:r>
    </w:p>
    <w:p w14:paraId="4A989324" w14:textId="2CCAA342" w:rsidR="001945F3" w:rsidRDefault="009D22DD" w:rsidP="009A6034">
      <w:pPr>
        <w:numPr>
          <w:ilvl w:val="0"/>
          <w:numId w:val="12"/>
        </w:numPr>
        <w:spacing w:after="160" w:line="259" w:lineRule="auto"/>
        <w:contextualSpacing/>
        <w:jc w:val="both"/>
        <w:rPr>
          <w:sz w:val="24"/>
          <w:szCs w:val="24"/>
        </w:rPr>
      </w:pPr>
      <w:r w:rsidRPr="001945F3">
        <w:rPr>
          <w:sz w:val="24"/>
          <w:szCs w:val="24"/>
        </w:rPr>
        <w:t xml:space="preserve">The </w:t>
      </w:r>
      <w:r w:rsidR="00DE0B01" w:rsidRPr="001945F3">
        <w:rPr>
          <w:b/>
          <w:bCs/>
          <w:sz w:val="24"/>
          <w:szCs w:val="24"/>
        </w:rPr>
        <w:t>Station Parking Zone initiative</w:t>
      </w:r>
      <w:r w:rsidRPr="001945F3">
        <w:rPr>
          <w:b/>
          <w:bCs/>
          <w:sz w:val="24"/>
          <w:szCs w:val="24"/>
        </w:rPr>
        <w:t xml:space="preserve"> </w:t>
      </w:r>
      <w:r w:rsidR="001945F3" w:rsidRPr="001945F3">
        <w:rPr>
          <w:sz w:val="24"/>
          <w:szCs w:val="24"/>
        </w:rPr>
        <w:t>to deal with commuter parking on residential roads</w:t>
      </w:r>
      <w:r w:rsidR="002413F8">
        <w:rPr>
          <w:sz w:val="24"/>
          <w:szCs w:val="24"/>
        </w:rPr>
        <w:t xml:space="preserve"> within 15 minutes walking distance of the rail station</w:t>
      </w:r>
      <w:r w:rsidR="001945F3" w:rsidRPr="001945F3">
        <w:rPr>
          <w:sz w:val="24"/>
          <w:szCs w:val="24"/>
        </w:rPr>
        <w:t xml:space="preserve"> was</w:t>
      </w:r>
      <w:r w:rsidR="001945F3">
        <w:rPr>
          <w:b/>
          <w:bCs/>
          <w:sz w:val="24"/>
          <w:szCs w:val="24"/>
        </w:rPr>
        <w:t xml:space="preserve"> </w:t>
      </w:r>
      <w:r w:rsidRPr="001945F3">
        <w:rPr>
          <w:sz w:val="24"/>
          <w:szCs w:val="24"/>
        </w:rPr>
        <w:t>started by</w:t>
      </w:r>
      <w:r w:rsidR="00DE0B01" w:rsidRPr="001945F3">
        <w:rPr>
          <w:b/>
          <w:bCs/>
          <w:sz w:val="24"/>
          <w:szCs w:val="24"/>
        </w:rPr>
        <w:t xml:space="preserve"> </w:t>
      </w:r>
      <w:r w:rsidR="00DE0B01" w:rsidRPr="001945F3">
        <w:rPr>
          <w:sz w:val="24"/>
          <w:szCs w:val="24"/>
        </w:rPr>
        <w:t>MK</w:t>
      </w:r>
      <w:r w:rsidRPr="001945F3">
        <w:rPr>
          <w:sz w:val="24"/>
          <w:szCs w:val="24"/>
        </w:rPr>
        <w:t>C</w:t>
      </w:r>
      <w:r w:rsidR="00DE0B01" w:rsidRPr="001945F3">
        <w:rPr>
          <w:sz w:val="24"/>
          <w:szCs w:val="24"/>
        </w:rPr>
        <w:t xml:space="preserve">C with </w:t>
      </w:r>
      <w:r w:rsidRPr="001945F3">
        <w:rPr>
          <w:sz w:val="24"/>
          <w:szCs w:val="24"/>
        </w:rPr>
        <w:t xml:space="preserve">the </w:t>
      </w:r>
      <w:r w:rsidR="00DE0B01" w:rsidRPr="001945F3">
        <w:rPr>
          <w:sz w:val="24"/>
          <w:szCs w:val="24"/>
        </w:rPr>
        <w:t>support of WBC in 2019</w:t>
      </w:r>
      <w:r w:rsidR="00DE0B01" w:rsidRPr="001945F3">
        <w:rPr>
          <w:b/>
          <w:bCs/>
          <w:sz w:val="24"/>
          <w:szCs w:val="24"/>
        </w:rPr>
        <w:t xml:space="preserve"> </w:t>
      </w:r>
      <w:r w:rsidR="001945F3" w:rsidRPr="001945F3">
        <w:rPr>
          <w:sz w:val="24"/>
          <w:szCs w:val="24"/>
        </w:rPr>
        <w:t>and</w:t>
      </w:r>
      <w:r w:rsidR="001945F3">
        <w:rPr>
          <w:b/>
          <w:bCs/>
          <w:sz w:val="24"/>
          <w:szCs w:val="24"/>
        </w:rPr>
        <w:t xml:space="preserve"> </w:t>
      </w:r>
      <w:r w:rsidRPr="001945F3">
        <w:rPr>
          <w:sz w:val="24"/>
          <w:szCs w:val="24"/>
        </w:rPr>
        <w:t>is</w:t>
      </w:r>
      <w:r w:rsidRPr="001945F3">
        <w:rPr>
          <w:b/>
          <w:bCs/>
          <w:sz w:val="24"/>
          <w:szCs w:val="24"/>
        </w:rPr>
        <w:t xml:space="preserve"> </w:t>
      </w:r>
      <w:r w:rsidRPr="001945F3">
        <w:rPr>
          <w:sz w:val="24"/>
          <w:szCs w:val="24"/>
        </w:rPr>
        <w:t xml:space="preserve">finally being progressed </w:t>
      </w:r>
      <w:r w:rsidR="00DE0B01" w:rsidRPr="001945F3">
        <w:rPr>
          <w:sz w:val="24"/>
          <w:szCs w:val="24"/>
        </w:rPr>
        <w:t>by MK Council</w:t>
      </w:r>
      <w:r w:rsidR="001945F3">
        <w:rPr>
          <w:sz w:val="24"/>
          <w:szCs w:val="24"/>
        </w:rPr>
        <w:t xml:space="preserve"> -</w:t>
      </w:r>
      <w:r w:rsidR="009E0DC6" w:rsidRPr="001945F3">
        <w:rPr>
          <w:sz w:val="24"/>
          <w:szCs w:val="24"/>
        </w:rPr>
        <w:t xml:space="preserve"> Helen Hupton, WBC Clerk, met with the </w:t>
      </w:r>
      <w:r w:rsidR="001945F3">
        <w:rPr>
          <w:sz w:val="24"/>
          <w:szCs w:val="24"/>
        </w:rPr>
        <w:t xml:space="preserve">MKCC </w:t>
      </w:r>
      <w:r w:rsidR="009E0DC6" w:rsidRPr="001945F3">
        <w:rPr>
          <w:sz w:val="24"/>
          <w:szCs w:val="24"/>
        </w:rPr>
        <w:t>Head of Highways last Friday</w:t>
      </w:r>
      <w:r w:rsidRPr="001945F3">
        <w:rPr>
          <w:sz w:val="24"/>
          <w:szCs w:val="24"/>
        </w:rPr>
        <w:t>.</w:t>
      </w:r>
      <w:r w:rsidR="00DE0B01" w:rsidRPr="001945F3">
        <w:rPr>
          <w:sz w:val="24"/>
          <w:szCs w:val="24"/>
        </w:rPr>
        <w:t xml:space="preserve"> </w:t>
      </w:r>
      <w:r w:rsidR="009E0DC6" w:rsidRPr="001945F3">
        <w:rPr>
          <w:sz w:val="24"/>
          <w:szCs w:val="24"/>
        </w:rPr>
        <w:t>Also under consideration are the s</w:t>
      </w:r>
      <w:r w:rsidR="00974076" w:rsidRPr="001945F3">
        <w:rPr>
          <w:sz w:val="24"/>
          <w:szCs w:val="24"/>
        </w:rPr>
        <w:t xml:space="preserve">erious problems with commuters parking in </w:t>
      </w:r>
      <w:r w:rsidR="00974076" w:rsidRPr="001945F3">
        <w:rPr>
          <w:b/>
          <w:bCs/>
          <w:sz w:val="24"/>
          <w:szCs w:val="24"/>
        </w:rPr>
        <w:t>Tiltman Lane and Welchman Court</w:t>
      </w:r>
      <w:r w:rsidR="002413F8">
        <w:rPr>
          <w:b/>
          <w:bCs/>
          <w:sz w:val="24"/>
          <w:szCs w:val="24"/>
        </w:rPr>
        <w:t xml:space="preserve"> </w:t>
      </w:r>
      <w:r w:rsidR="00974076" w:rsidRPr="001945F3">
        <w:rPr>
          <w:sz w:val="24"/>
          <w:szCs w:val="24"/>
        </w:rPr>
        <w:t xml:space="preserve">, </w:t>
      </w:r>
      <w:r w:rsidR="009E0DC6" w:rsidRPr="001945F3">
        <w:rPr>
          <w:sz w:val="24"/>
          <w:szCs w:val="24"/>
        </w:rPr>
        <w:t>where</w:t>
      </w:r>
      <w:r w:rsidR="002413F8">
        <w:rPr>
          <w:sz w:val="24"/>
          <w:szCs w:val="24"/>
        </w:rPr>
        <w:t xml:space="preserve"> Serco cannot always get through to collect rubbish/recycling</w:t>
      </w:r>
      <w:r w:rsidR="009E0DC6" w:rsidRPr="001945F3">
        <w:rPr>
          <w:sz w:val="24"/>
          <w:szCs w:val="24"/>
        </w:rPr>
        <w:t xml:space="preserve"> </w:t>
      </w:r>
      <w:r w:rsidR="002413F8">
        <w:rPr>
          <w:sz w:val="24"/>
          <w:szCs w:val="24"/>
        </w:rPr>
        <w:t xml:space="preserve">and </w:t>
      </w:r>
      <w:r w:rsidR="009E0DC6" w:rsidRPr="001945F3">
        <w:rPr>
          <w:sz w:val="24"/>
          <w:szCs w:val="24"/>
        </w:rPr>
        <w:t xml:space="preserve">the </w:t>
      </w:r>
      <w:r w:rsidR="00974076" w:rsidRPr="001945F3">
        <w:rPr>
          <w:sz w:val="24"/>
          <w:szCs w:val="24"/>
        </w:rPr>
        <w:t xml:space="preserve">Parking Education Officer </w:t>
      </w:r>
      <w:r w:rsidR="009E0DC6" w:rsidRPr="001945F3">
        <w:rPr>
          <w:sz w:val="24"/>
          <w:szCs w:val="24"/>
        </w:rPr>
        <w:t xml:space="preserve">is </w:t>
      </w:r>
      <w:r w:rsidR="00974076" w:rsidRPr="001945F3">
        <w:rPr>
          <w:sz w:val="24"/>
          <w:szCs w:val="24"/>
        </w:rPr>
        <w:t xml:space="preserve">in constant attendance. </w:t>
      </w:r>
      <w:r w:rsidR="001945F3">
        <w:rPr>
          <w:sz w:val="24"/>
          <w:szCs w:val="24"/>
        </w:rPr>
        <w:t>W</w:t>
      </w:r>
      <w:r w:rsidR="001945F3" w:rsidRPr="009E0DC6">
        <w:rPr>
          <w:sz w:val="24"/>
          <w:szCs w:val="24"/>
        </w:rPr>
        <w:t xml:space="preserve">e </w:t>
      </w:r>
      <w:r w:rsidR="00E46B83">
        <w:rPr>
          <w:sz w:val="24"/>
          <w:szCs w:val="24"/>
        </w:rPr>
        <w:t>will</w:t>
      </w:r>
      <w:r w:rsidR="001945F3" w:rsidRPr="009E0DC6">
        <w:rPr>
          <w:sz w:val="24"/>
          <w:szCs w:val="24"/>
        </w:rPr>
        <w:t xml:space="preserve"> have news to share with you soon</w:t>
      </w:r>
      <w:r w:rsidR="001945F3">
        <w:rPr>
          <w:sz w:val="24"/>
          <w:szCs w:val="24"/>
        </w:rPr>
        <w:t>.</w:t>
      </w:r>
    </w:p>
    <w:p w14:paraId="4693EB9F" w14:textId="685C1599" w:rsidR="00B82409" w:rsidRPr="001945F3" w:rsidRDefault="001945F3" w:rsidP="009A6034">
      <w:pPr>
        <w:numPr>
          <w:ilvl w:val="0"/>
          <w:numId w:val="12"/>
        </w:numPr>
        <w:spacing w:after="160" w:line="259" w:lineRule="auto"/>
        <w:contextualSpacing/>
        <w:jc w:val="both"/>
        <w:rPr>
          <w:sz w:val="24"/>
          <w:szCs w:val="24"/>
        </w:rPr>
      </w:pPr>
      <w:r w:rsidRPr="001945F3">
        <w:rPr>
          <w:sz w:val="24"/>
          <w:szCs w:val="24"/>
        </w:rPr>
        <w:t>However, the</w:t>
      </w:r>
      <w:r w:rsidR="00F0347C">
        <w:rPr>
          <w:sz w:val="24"/>
          <w:szCs w:val="24"/>
        </w:rPr>
        <w:t xml:space="preserve"> bad news is that the</w:t>
      </w:r>
      <w:r w:rsidRPr="001945F3">
        <w:rPr>
          <w:sz w:val="24"/>
          <w:szCs w:val="24"/>
        </w:rPr>
        <w:t xml:space="preserve"> </w:t>
      </w:r>
      <w:r w:rsidR="00974076" w:rsidRPr="001945F3">
        <w:rPr>
          <w:sz w:val="24"/>
          <w:szCs w:val="24"/>
        </w:rPr>
        <w:t>MKCC Parking Standard</w:t>
      </w:r>
      <w:r w:rsidRPr="001945F3">
        <w:rPr>
          <w:sz w:val="24"/>
          <w:szCs w:val="24"/>
        </w:rPr>
        <w:t xml:space="preserve"> has been</w:t>
      </w:r>
      <w:r w:rsidR="00974076" w:rsidRPr="001945F3">
        <w:rPr>
          <w:sz w:val="24"/>
          <w:szCs w:val="24"/>
        </w:rPr>
        <w:t xml:space="preserve"> revised, and future developments in </w:t>
      </w:r>
      <w:r w:rsidR="00110F25">
        <w:rPr>
          <w:sz w:val="24"/>
          <w:szCs w:val="24"/>
        </w:rPr>
        <w:t xml:space="preserve">the </w:t>
      </w:r>
      <w:r w:rsidR="00974076" w:rsidRPr="001945F3">
        <w:rPr>
          <w:sz w:val="24"/>
          <w:szCs w:val="24"/>
        </w:rPr>
        <w:t>Sherwood Drive area</w:t>
      </w:r>
      <w:r>
        <w:rPr>
          <w:sz w:val="24"/>
          <w:szCs w:val="24"/>
        </w:rPr>
        <w:t>, as well as</w:t>
      </w:r>
      <w:r w:rsidR="00E46B83">
        <w:rPr>
          <w:sz w:val="24"/>
          <w:szCs w:val="24"/>
        </w:rPr>
        <w:t xml:space="preserve"> in</w:t>
      </w:r>
      <w:r>
        <w:rPr>
          <w:sz w:val="24"/>
          <w:szCs w:val="24"/>
        </w:rPr>
        <w:t xml:space="preserve"> Central Bletchley,</w:t>
      </w:r>
      <w:r w:rsidR="00974076" w:rsidRPr="001945F3">
        <w:rPr>
          <w:sz w:val="24"/>
          <w:szCs w:val="24"/>
        </w:rPr>
        <w:t xml:space="preserve"> will be subject to </w:t>
      </w:r>
      <w:r w:rsidR="00974076" w:rsidRPr="00E46B83">
        <w:rPr>
          <w:b/>
          <w:bCs/>
          <w:sz w:val="24"/>
          <w:szCs w:val="24"/>
        </w:rPr>
        <w:t>lower</w:t>
      </w:r>
      <w:r w:rsidR="00974076" w:rsidRPr="001945F3">
        <w:rPr>
          <w:sz w:val="24"/>
          <w:szCs w:val="24"/>
        </w:rPr>
        <w:t xml:space="preserve"> parking provision</w:t>
      </w:r>
      <w:r>
        <w:rPr>
          <w:sz w:val="24"/>
          <w:szCs w:val="24"/>
        </w:rPr>
        <w:t xml:space="preserve"> requirements</w:t>
      </w:r>
      <w:r w:rsidR="00E46B83">
        <w:rPr>
          <w:sz w:val="24"/>
          <w:szCs w:val="24"/>
        </w:rPr>
        <w:t>,</w:t>
      </w:r>
      <w:r w:rsidR="00974076" w:rsidRPr="001945F3">
        <w:rPr>
          <w:sz w:val="24"/>
          <w:szCs w:val="24"/>
        </w:rPr>
        <w:t xml:space="preserve"> </w:t>
      </w:r>
      <w:r w:rsidR="00110F25">
        <w:rPr>
          <w:sz w:val="24"/>
          <w:szCs w:val="24"/>
        </w:rPr>
        <w:t xml:space="preserve">at a time when </w:t>
      </w:r>
      <w:r w:rsidR="00974076" w:rsidRPr="001945F3">
        <w:rPr>
          <w:sz w:val="24"/>
          <w:szCs w:val="24"/>
        </w:rPr>
        <w:t>considerable development will be taking place here and elsewhere</w:t>
      </w:r>
      <w:r w:rsidR="00B33A51">
        <w:rPr>
          <w:sz w:val="24"/>
          <w:szCs w:val="24"/>
        </w:rPr>
        <w:t xml:space="preserve"> such as Salden Chase</w:t>
      </w:r>
      <w:r w:rsidRPr="001945F3">
        <w:rPr>
          <w:sz w:val="24"/>
          <w:szCs w:val="24"/>
        </w:rPr>
        <w:t>. Rail activity will increase when</w:t>
      </w:r>
      <w:r w:rsidR="00974076" w:rsidRPr="001945F3">
        <w:rPr>
          <w:sz w:val="24"/>
          <w:szCs w:val="24"/>
        </w:rPr>
        <w:t xml:space="preserve"> </w:t>
      </w:r>
      <w:r w:rsidRPr="001945F3">
        <w:rPr>
          <w:sz w:val="24"/>
          <w:szCs w:val="24"/>
        </w:rPr>
        <w:t>EWR starts operating in 2025.</w:t>
      </w:r>
    </w:p>
    <w:p w14:paraId="15650F95" w14:textId="1DF1088A" w:rsidR="002413F8" w:rsidRDefault="002413F8" w:rsidP="007D3DEF">
      <w:pPr>
        <w:pStyle w:val="ListParagraph"/>
        <w:spacing w:after="160" w:line="259" w:lineRule="auto"/>
        <w:ind w:left="284"/>
        <w:contextualSpacing/>
        <w:jc w:val="both"/>
        <w:rPr>
          <w:rFonts w:eastAsia="Times New Roman"/>
          <w:b/>
          <w:bCs/>
          <w:sz w:val="24"/>
          <w:szCs w:val="24"/>
        </w:rPr>
      </w:pPr>
      <w:r w:rsidRPr="002413F8">
        <w:rPr>
          <w:rFonts w:eastAsia="Times New Roman"/>
          <w:b/>
          <w:bCs/>
          <w:sz w:val="24"/>
          <w:szCs w:val="24"/>
        </w:rPr>
        <w:t>COBRA – Consortium of Bletchley Residents Associations</w:t>
      </w:r>
    </w:p>
    <w:p w14:paraId="33D65591" w14:textId="3DFB4E04" w:rsidR="00E46B83" w:rsidRPr="002413F8" w:rsidRDefault="002413F8" w:rsidP="00E46B83">
      <w:pPr>
        <w:pStyle w:val="ListParagraph"/>
        <w:spacing w:after="160" w:line="259" w:lineRule="auto"/>
        <w:ind w:left="284"/>
        <w:contextualSpacing/>
        <w:jc w:val="both"/>
        <w:rPr>
          <w:rFonts w:eastAsia="Times New Roman"/>
          <w:sz w:val="24"/>
          <w:szCs w:val="24"/>
        </w:rPr>
      </w:pPr>
      <w:r w:rsidRPr="002413F8">
        <w:rPr>
          <w:rFonts w:eastAsia="Times New Roman"/>
          <w:sz w:val="24"/>
          <w:szCs w:val="24"/>
        </w:rPr>
        <w:t xml:space="preserve">During lockdown, </w:t>
      </w:r>
      <w:r>
        <w:rPr>
          <w:rFonts w:eastAsia="Times New Roman"/>
          <w:sz w:val="24"/>
          <w:szCs w:val="24"/>
        </w:rPr>
        <w:t xml:space="preserve">it was difficult for residents’ associations to operate and BPARA was fortunate that it had a website and email address listing for most members – we also had online meetings. As COBRA representative on the Town Deal Board, I was able to update the 5 associations in the B&amp;FSTC area using these methods. </w:t>
      </w:r>
      <w:r w:rsidR="00E46B83">
        <w:rPr>
          <w:rFonts w:eastAsia="Times New Roman"/>
          <w:sz w:val="24"/>
          <w:szCs w:val="24"/>
        </w:rPr>
        <w:t>I am now the Chair</w:t>
      </w:r>
      <w:r w:rsidR="00E46B83">
        <w:rPr>
          <w:rFonts w:eastAsia="Times New Roman"/>
          <w:sz w:val="24"/>
          <w:szCs w:val="24"/>
        </w:rPr>
        <w:t xml:space="preserve"> and</w:t>
      </w:r>
    </w:p>
    <w:p w14:paraId="5AE553E8" w14:textId="1DC5B33D" w:rsidR="002413F8" w:rsidRDefault="002413F8" w:rsidP="007D3DEF">
      <w:pPr>
        <w:pStyle w:val="ListParagraph"/>
        <w:spacing w:after="160" w:line="259" w:lineRule="auto"/>
        <w:ind w:left="284"/>
        <w:contextualSpacing/>
        <w:jc w:val="both"/>
        <w:rPr>
          <w:rFonts w:eastAsia="Times New Roman"/>
          <w:sz w:val="24"/>
          <w:szCs w:val="24"/>
        </w:rPr>
      </w:pPr>
      <w:r>
        <w:rPr>
          <w:rFonts w:eastAsia="Times New Roman"/>
          <w:sz w:val="24"/>
          <w:szCs w:val="24"/>
        </w:rPr>
        <w:t xml:space="preserve">COBRA is now meeting again on a </w:t>
      </w:r>
      <w:r w:rsidR="00E46B83">
        <w:rPr>
          <w:rFonts w:eastAsia="Times New Roman"/>
          <w:sz w:val="24"/>
          <w:szCs w:val="24"/>
        </w:rPr>
        <w:t>regular</w:t>
      </w:r>
      <w:r>
        <w:rPr>
          <w:rFonts w:eastAsia="Times New Roman"/>
          <w:sz w:val="24"/>
          <w:szCs w:val="24"/>
        </w:rPr>
        <w:t xml:space="preserve"> bas</w:t>
      </w:r>
      <w:r w:rsidR="00E46B83">
        <w:rPr>
          <w:rFonts w:eastAsia="Times New Roman"/>
          <w:sz w:val="24"/>
          <w:szCs w:val="24"/>
        </w:rPr>
        <w:t xml:space="preserve">is with the main topics being  the Town Deal &amp; B&amp;FSTC Neighbourhood Plan – Roger, WERA &amp; Janice, Leon, are here tonight, as well as Clare who is assisting COBRA on community engagement, including a new website which will include a link to BPARA’s website.  </w:t>
      </w:r>
    </w:p>
    <w:p w14:paraId="172D2D8A" w14:textId="77777777" w:rsidR="00E46B83" w:rsidRDefault="00E46B83" w:rsidP="007D3DEF">
      <w:pPr>
        <w:pStyle w:val="ListParagraph"/>
        <w:spacing w:after="160" w:line="259" w:lineRule="auto"/>
        <w:ind w:left="284"/>
        <w:contextualSpacing/>
        <w:jc w:val="both"/>
        <w:rPr>
          <w:rFonts w:eastAsia="Times New Roman"/>
          <w:sz w:val="24"/>
          <w:szCs w:val="24"/>
        </w:rPr>
      </w:pPr>
    </w:p>
    <w:p w14:paraId="0A6D0392" w14:textId="1446584F" w:rsidR="00E46B83" w:rsidRDefault="00E46B83" w:rsidP="007D3DEF">
      <w:pPr>
        <w:pStyle w:val="ListParagraph"/>
        <w:spacing w:after="160" w:line="259" w:lineRule="auto"/>
        <w:ind w:left="284"/>
        <w:contextualSpacing/>
        <w:jc w:val="both"/>
        <w:rPr>
          <w:rFonts w:eastAsia="Times New Roman"/>
          <w:b/>
          <w:bCs/>
          <w:sz w:val="24"/>
          <w:szCs w:val="24"/>
        </w:rPr>
      </w:pPr>
      <w:r w:rsidRPr="00E46B83">
        <w:rPr>
          <w:rFonts w:eastAsia="Times New Roman"/>
          <w:b/>
          <w:bCs/>
          <w:sz w:val="24"/>
          <w:szCs w:val="24"/>
        </w:rPr>
        <w:t>B&amp;FSTC Neighbourhood Plan</w:t>
      </w:r>
    </w:p>
    <w:p w14:paraId="1D7E1E0D" w14:textId="34A4811D" w:rsidR="00E46B83" w:rsidRDefault="00E46B83" w:rsidP="007D3DEF">
      <w:pPr>
        <w:pStyle w:val="ListParagraph"/>
        <w:spacing w:after="160" w:line="259" w:lineRule="auto"/>
        <w:ind w:left="284"/>
        <w:contextualSpacing/>
        <w:jc w:val="both"/>
        <w:rPr>
          <w:rFonts w:eastAsia="Times New Roman"/>
          <w:sz w:val="24"/>
          <w:szCs w:val="24"/>
        </w:rPr>
      </w:pPr>
      <w:r w:rsidRPr="00E46B83">
        <w:rPr>
          <w:rFonts w:eastAsia="Times New Roman"/>
          <w:sz w:val="24"/>
          <w:szCs w:val="24"/>
        </w:rPr>
        <w:t xml:space="preserve">WBC has had a neighbourhood </w:t>
      </w:r>
      <w:r>
        <w:rPr>
          <w:rFonts w:eastAsia="Times New Roman"/>
          <w:sz w:val="24"/>
          <w:szCs w:val="24"/>
        </w:rPr>
        <w:t>p</w:t>
      </w:r>
      <w:r w:rsidRPr="00E46B83">
        <w:rPr>
          <w:rFonts w:eastAsia="Times New Roman"/>
          <w:sz w:val="24"/>
          <w:szCs w:val="24"/>
        </w:rPr>
        <w:t>lan s</w:t>
      </w:r>
      <w:r>
        <w:rPr>
          <w:rFonts w:eastAsia="Times New Roman"/>
          <w:sz w:val="24"/>
          <w:szCs w:val="24"/>
        </w:rPr>
        <w:t>i</w:t>
      </w:r>
      <w:r w:rsidRPr="00E46B83">
        <w:rPr>
          <w:rFonts w:eastAsia="Times New Roman"/>
          <w:sz w:val="24"/>
          <w:szCs w:val="24"/>
        </w:rPr>
        <w:t xml:space="preserve">nce 2019 </w:t>
      </w:r>
      <w:r>
        <w:rPr>
          <w:rFonts w:eastAsia="Times New Roman"/>
          <w:sz w:val="24"/>
          <w:szCs w:val="24"/>
        </w:rPr>
        <w:t>which has a major influence on development in our area</w:t>
      </w:r>
      <w:r w:rsidR="00C34755">
        <w:rPr>
          <w:rFonts w:eastAsia="Times New Roman"/>
          <w:sz w:val="24"/>
          <w:szCs w:val="24"/>
        </w:rPr>
        <w:t xml:space="preserve">, and a similar plan for B&amp;FSTC is now in progress and urgently needed due to the considerable development/redevelopment that will be taking place in this area. There are 2 Task Forces – Development &amp; Environment -assisting this process . </w:t>
      </w:r>
      <w:r w:rsidR="00C34755">
        <w:rPr>
          <w:rFonts w:eastAsia="Times New Roman"/>
          <w:sz w:val="24"/>
          <w:szCs w:val="24"/>
        </w:rPr>
        <w:lastRenderedPageBreak/>
        <w:t>Valda, BPARA Secretary, and I are involved, as well as some B&amp;FS residents here tonight - Mags &amp; Clare.</w:t>
      </w:r>
    </w:p>
    <w:p w14:paraId="03DC56AF" w14:textId="77777777" w:rsidR="00C34755" w:rsidRDefault="00C34755" w:rsidP="007D3DEF">
      <w:pPr>
        <w:pStyle w:val="ListParagraph"/>
        <w:spacing w:after="160" w:line="259" w:lineRule="auto"/>
        <w:ind w:left="284"/>
        <w:contextualSpacing/>
        <w:jc w:val="both"/>
        <w:rPr>
          <w:rFonts w:eastAsia="Times New Roman"/>
          <w:sz w:val="24"/>
          <w:szCs w:val="24"/>
        </w:rPr>
      </w:pPr>
    </w:p>
    <w:p w14:paraId="1A51E0C1" w14:textId="74A6619B" w:rsidR="00C34755" w:rsidRDefault="00C34755" w:rsidP="007D3DEF">
      <w:pPr>
        <w:pStyle w:val="ListParagraph"/>
        <w:spacing w:after="160" w:line="259" w:lineRule="auto"/>
        <w:ind w:left="284"/>
        <w:contextualSpacing/>
        <w:jc w:val="both"/>
        <w:rPr>
          <w:rFonts w:eastAsia="Times New Roman"/>
          <w:b/>
          <w:bCs/>
          <w:sz w:val="24"/>
          <w:szCs w:val="24"/>
        </w:rPr>
      </w:pPr>
      <w:r w:rsidRPr="00C34755">
        <w:rPr>
          <w:rFonts w:eastAsia="Times New Roman"/>
          <w:b/>
          <w:bCs/>
          <w:sz w:val="24"/>
          <w:szCs w:val="24"/>
        </w:rPr>
        <w:t>Blue Lagoon</w:t>
      </w:r>
      <w:r>
        <w:rPr>
          <w:rFonts w:eastAsia="Times New Roman"/>
          <w:b/>
          <w:bCs/>
          <w:sz w:val="24"/>
          <w:szCs w:val="24"/>
        </w:rPr>
        <w:t xml:space="preserve"> Nature Reserve</w:t>
      </w:r>
    </w:p>
    <w:p w14:paraId="64512712" w14:textId="3E6E89B8" w:rsidR="00C34755" w:rsidRDefault="00C34755" w:rsidP="007D3DEF">
      <w:pPr>
        <w:pStyle w:val="ListParagraph"/>
        <w:spacing w:after="160" w:line="259" w:lineRule="auto"/>
        <w:ind w:left="284"/>
        <w:contextualSpacing/>
        <w:jc w:val="both"/>
      </w:pPr>
      <w:r>
        <w:t xml:space="preserve">In addition to the construction of new redways under the </w:t>
      </w:r>
      <w:r>
        <w:t xml:space="preserve">TDB’s Redway Improvements Project, a Blue Lagoon Users Group has been set up to represent the interests of park users and obtain views on the current and future use of the Blue Lagoon – BPARA and West Bletchley Council (WBC) are represented on this group. Sadly, the Blue Lagoon suffers from anti-social behaviour and lack of investment – MKCC now wishes to address this, </w:t>
      </w:r>
      <w:r>
        <w:t>and is</w:t>
      </w:r>
      <w:r>
        <w:t xml:space="preserve"> seeking funding from the Heritage Lottery Fund.</w:t>
      </w:r>
    </w:p>
    <w:p w14:paraId="51C3E19D" w14:textId="77777777" w:rsidR="00C34755" w:rsidRPr="00C34755" w:rsidRDefault="00C34755" w:rsidP="007D3DEF">
      <w:pPr>
        <w:pStyle w:val="ListParagraph"/>
        <w:spacing w:after="160" w:line="259" w:lineRule="auto"/>
        <w:ind w:left="284"/>
        <w:contextualSpacing/>
        <w:jc w:val="both"/>
        <w:rPr>
          <w:rFonts w:eastAsia="Times New Roman"/>
          <w:b/>
          <w:bCs/>
          <w:sz w:val="24"/>
          <w:szCs w:val="24"/>
        </w:rPr>
      </w:pPr>
    </w:p>
    <w:p w14:paraId="62EBEE83" w14:textId="4EE7ECD9" w:rsidR="00F0347C" w:rsidRDefault="00F0347C" w:rsidP="007D3DEF">
      <w:pPr>
        <w:pStyle w:val="ListParagraph"/>
        <w:spacing w:after="160" w:line="259" w:lineRule="auto"/>
        <w:ind w:left="284"/>
        <w:contextualSpacing/>
        <w:jc w:val="both"/>
        <w:rPr>
          <w:rFonts w:eastAsia="Times New Roman"/>
          <w:b/>
          <w:bCs/>
          <w:sz w:val="24"/>
          <w:szCs w:val="24"/>
        </w:rPr>
      </w:pPr>
      <w:r w:rsidRPr="00C34755">
        <w:rPr>
          <w:rFonts w:eastAsia="Times New Roman"/>
          <w:b/>
          <w:bCs/>
          <w:sz w:val="24"/>
          <w:szCs w:val="24"/>
        </w:rPr>
        <w:t>Friends of Bletchley Station</w:t>
      </w:r>
      <w:r w:rsidR="00C34755">
        <w:rPr>
          <w:rFonts w:eastAsia="Times New Roman"/>
          <w:b/>
          <w:bCs/>
          <w:sz w:val="24"/>
          <w:szCs w:val="24"/>
        </w:rPr>
        <w:t xml:space="preserve"> (‘FOBS’) &amp; </w:t>
      </w:r>
      <w:r w:rsidRPr="00C34755">
        <w:rPr>
          <w:rFonts w:eastAsia="Times New Roman"/>
          <w:b/>
          <w:bCs/>
          <w:sz w:val="24"/>
          <w:szCs w:val="24"/>
        </w:rPr>
        <w:t>Digital Heritage Trail</w:t>
      </w:r>
    </w:p>
    <w:p w14:paraId="22A012F3" w14:textId="562DA81C" w:rsidR="00C34755" w:rsidRDefault="00C34755" w:rsidP="007D3DEF">
      <w:pPr>
        <w:pStyle w:val="ListParagraph"/>
        <w:spacing w:after="160" w:line="259" w:lineRule="auto"/>
        <w:ind w:left="284"/>
        <w:contextualSpacing/>
        <w:jc w:val="both"/>
        <w:rPr>
          <w:rFonts w:eastAsia="Times New Roman"/>
          <w:sz w:val="24"/>
          <w:szCs w:val="24"/>
        </w:rPr>
      </w:pPr>
      <w:r>
        <w:rPr>
          <w:rFonts w:eastAsia="Times New Roman"/>
          <w:sz w:val="24"/>
          <w:szCs w:val="24"/>
        </w:rPr>
        <w:t xml:space="preserve">FOBS is  </w:t>
      </w:r>
      <w:r>
        <w:t>a local volunteer group founded in 2021 which determined that Bletchley Station should present an attractive gateway to the town and its environs. It has already installed green areas and planters in and around the station and obtained funding: y To install poster cases around the station; y Working with MK Living Archive to produce posters for these cases which will depict the history and other aspects of Bletchley Station. y FOBS have a QR code for inclusion on posters with the aim of Bletchley Station being one of the “location points” on a future Bletchley Digital Heritage Trail. FOBS is also working with local schools and art groups so that their ‘work’ can also be displayed in the poster cases. For more information about FOBS and the station, past and present, please go to www.friendsofbletchleystation.or</w:t>
      </w:r>
    </w:p>
    <w:p w14:paraId="7C8B2FAE" w14:textId="2F13B8AA" w:rsidR="00F0347C" w:rsidRDefault="00F0347C" w:rsidP="007D3DEF">
      <w:pPr>
        <w:pStyle w:val="ListParagraph"/>
        <w:spacing w:after="160" w:line="259" w:lineRule="auto"/>
        <w:ind w:left="284"/>
        <w:contextualSpacing/>
        <w:jc w:val="both"/>
        <w:rPr>
          <w:rFonts w:eastAsia="Times New Roman"/>
          <w:sz w:val="24"/>
          <w:szCs w:val="24"/>
        </w:rPr>
      </w:pPr>
      <w:r>
        <w:rPr>
          <w:rFonts w:eastAsia="Times New Roman"/>
          <w:sz w:val="24"/>
          <w:szCs w:val="24"/>
        </w:rPr>
        <w:t>Codebreakers Project</w:t>
      </w:r>
    </w:p>
    <w:p w14:paraId="0F4356FA" w14:textId="77777777" w:rsidR="00F0347C" w:rsidRDefault="00F0347C" w:rsidP="00F0347C">
      <w:pPr>
        <w:pStyle w:val="ListParagraph"/>
        <w:spacing w:after="160" w:line="259" w:lineRule="auto"/>
        <w:ind w:left="284"/>
        <w:contextualSpacing/>
        <w:jc w:val="both"/>
        <w:rPr>
          <w:rFonts w:eastAsia="Times New Roman"/>
          <w:sz w:val="24"/>
          <w:szCs w:val="24"/>
        </w:rPr>
      </w:pPr>
      <w:r>
        <w:rPr>
          <w:rFonts w:eastAsia="Times New Roman"/>
          <w:sz w:val="24"/>
          <w:szCs w:val="24"/>
        </w:rPr>
        <w:t>Cricket Pavilion</w:t>
      </w:r>
    </w:p>
    <w:p w14:paraId="256C5E42" w14:textId="77777777" w:rsidR="00F0347C" w:rsidRPr="0053776C" w:rsidRDefault="00F0347C" w:rsidP="00F0347C">
      <w:pPr>
        <w:pStyle w:val="ListParagraph"/>
        <w:spacing w:after="160" w:line="259" w:lineRule="auto"/>
        <w:ind w:left="284"/>
        <w:contextualSpacing/>
        <w:jc w:val="both"/>
        <w:rPr>
          <w:rFonts w:eastAsia="Times New Roman"/>
          <w:sz w:val="24"/>
          <w:szCs w:val="24"/>
        </w:rPr>
      </w:pPr>
      <w:r>
        <w:rPr>
          <w:rFonts w:eastAsia="Times New Roman"/>
          <w:sz w:val="24"/>
          <w:szCs w:val="24"/>
        </w:rPr>
        <w:t>Community Forum</w:t>
      </w:r>
    </w:p>
    <w:p w14:paraId="7D4991A5" w14:textId="4F3E9383" w:rsidR="00F0347C" w:rsidRDefault="00F0347C" w:rsidP="007D3DEF">
      <w:pPr>
        <w:pStyle w:val="ListParagraph"/>
        <w:spacing w:after="160" w:line="259" w:lineRule="auto"/>
        <w:ind w:left="284"/>
        <w:contextualSpacing/>
        <w:jc w:val="both"/>
        <w:rPr>
          <w:rFonts w:eastAsia="Times New Roman"/>
          <w:sz w:val="24"/>
          <w:szCs w:val="24"/>
        </w:rPr>
      </w:pPr>
      <w:r>
        <w:rPr>
          <w:rFonts w:eastAsia="Times New Roman"/>
          <w:sz w:val="24"/>
          <w:szCs w:val="24"/>
        </w:rPr>
        <w:t>COBRA</w:t>
      </w:r>
    </w:p>
    <w:p w14:paraId="0E60DCA8" w14:textId="77777777" w:rsidR="00F0347C" w:rsidRDefault="00F0347C" w:rsidP="007D3DEF">
      <w:pPr>
        <w:pStyle w:val="ListParagraph"/>
        <w:spacing w:after="160" w:line="259" w:lineRule="auto"/>
        <w:ind w:left="284"/>
        <w:contextualSpacing/>
        <w:jc w:val="both"/>
        <w:rPr>
          <w:rFonts w:eastAsia="Times New Roman"/>
          <w:sz w:val="24"/>
          <w:szCs w:val="24"/>
        </w:rPr>
      </w:pPr>
      <w:r>
        <w:rPr>
          <w:rFonts w:eastAsia="Times New Roman"/>
          <w:sz w:val="24"/>
          <w:szCs w:val="24"/>
        </w:rPr>
        <w:t>Derelict buildings</w:t>
      </w:r>
    </w:p>
    <w:p w14:paraId="614A16D2" w14:textId="391B6081" w:rsidR="00F0347C" w:rsidRDefault="00F0347C" w:rsidP="007D3DEF">
      <w:pPr>
        <w:pStyle w:val="ListParagraph"/>
        <w:spacing w:after="160" w:line="259" w:lineRule="auto"/>
        <w:ind w:left="284"/>
        <w:contextualSpacing/>
        <w:jc w:val="both"/>
        <w:rPr>
          <w:rFonts w:eastAsia="Times New Roman"/>
          <w:sz w:val="24"/>
          <w:szCs w:val="24"/>
        </w:rPr>
      </w:pPr>
      <w:r>
        <w:rPr>
          <w:rFonts w:eastAsia="Times New Roman"/>
          <w:sz w:val="24"/>
          <w:szCs w:val="24"/>
        </w:rPr>
        <w:t>B&amp;FSTC Neighbourhood Plan</w:t>
      </w:r>
    </w:p>
    <w:p w14:paraId="67EB6DFE" w14:textId="29D86FBE" w:rsidR="00F0347C" w:rsidRDefault="00F0347C" w:rsidP="007D3DEF">
      <w:pPr>
        <w:pStyle w:val="ListParagraph"/>
        <w:spacing w:after="160" w:line="259" w:lineRule="auto"/>
        <w:ind w:left="284"/>
        <w:contextualSpacing/>
        <w:jc w:val="both"/>
        <w:rPr>
          <w:rFonts w:eastAsia="Times New Roman"/>
          <w:sz w:val="24"/>
          <w:szCs w:val="24"/>
        </w:rPr>
      </w:pPr>
      <w:r>
        <w:rPr>
          <w:rFonts w:eastAsia="Times New Roman"/>
          <w:sz w:val="24"/>
          <w:szCs w:val="24"/>
        </w:rPr>
        <w:t>Blue Lagoon</w:t>
      </w:r>
    </w:p>
    <w:p w14:paraId="095010BE" w14:textId="172DEC6E" w:rsidR="00F0347C" w:rsidRDefault="00F0347C" w:rsidP="007D3DEF">
      <w:pPr>
        <w:pStyle w:val="ListParagraph"/>
        <w:spacing w:after="160" w:line="259" w:lineRule="auto"/>
        <w:ind w:left="284"/>
        <w:contextualSpacing/>
        <w:jc w:val="both"/>
        <w:rPr>
          <w:rFonts w:eastAsia="Times New Roman"/>
          <w:sz w:val="24"/>
          <w:szCs w:val="24"/>
        </w:rPr>
      </w:pPr>
      <w:r>
        <w:rPr>
          <w:rFonts w:eastAsia="Times New Roman"/>
          <w:sz w:val="24"/>
          <w:szCs w:val="24"/>
        </w:rPr>
        <w:t>WBC Carnival</w:t>
      </w:r>
    </w:p>
    <w:p w14:paraId="54CB1F32" w14:textId="092CA131" w:rsidR="00F0347C" w:rsidRDefault="00F0347C" w:rsidP="007D3DEF">
      <w:pPr>
        <w:pStyle w:val="ListParagraph"/>
        <w:spacing w:after="160" w:line="259" w:lineRule="auto"/>
        <w:ind w:left="284"/>
        <w:contextualSpacing/>
        <w:jc w:val="both"/>
        <w:rPr>
          <w:rFonts w:eastAsia="Times New Roman"/>
          <w:sz w:val="24"/>
          <w:szCs w:val="24"/>
        </w:rPr>
      </w:pPr>
      <w:r>
        <w:rPr>
          <w:rFonts w:eastAsia="Times New Roman"/>
          <w:sz w:val="24"/>
          <w:szCs w:val="24"/>
        </w:rPr>
        <w:t>West Bletchley Shed &amp; Community Sensory Garden</w:t>
      </w:r>
    </w:p>
    <w:p w14:paraId="5902FB56" w14:textId="5DF52E10" w:rsidR="002D33CB" w:rsidRPr="0053776C" w:rsidRDefault="002D33CB" w:rsidP="002D33CB">
      <w:pPr>
        <w:tabs>
          <w:tab w:val="left" w:pos="2265"/>
        </w:tabs>
        <w:rPr>
          <w:rFonts w:eastAsia="Times New Roman"/>
          <w:b/>
          <w:bCs/>
          <w:sz w:val="24"/>
          <w:szCs w:val="24"/>
        </w:rPr>
      </w:pPr>
      <w:r w:rsidRPr="0053776C">
        <w:rPr>
          <w:rFonts w:eastAsia="Times New Roman"/>
          <w:b/>
          <w:bCs/>
          <w:sz w:val="24"/>
          <w:szCs w:val="24"/>
        </w:rPr>
        <w:t>Angie Ravn-Aagaard</w:t>
      </w:r>
      <w:r w:rsidRPr="0053776C">
        <w:rPr>
          <w:rFonts w:eastAsia="Times New Roman"/>
          <w:b/>
          <w:bCs/>
          <w:sz w:val="24"/>
          <w:szCs w:val="24"/>
        </w:rPr>
        <w:tab/>
      </w:r>
    </w:p>
    <w:p w14:paraId="68C09ED0" w14:textId="68335CB1" w:rsidR="003C3674" w:rsidRPr="0053776C" w:rsidRDefault="007D3DEF" w:rsidP="007353E4">
      <w:pPr>
        <w:tabs>
          <w:tab w:val="left" w:pos="2265"/>
        </w:tabs>
        <w:rPr>
          <w:sz w:val="24"/>
          <w:szCs w:val="24"/>
        </w:rPr>
      </w:pPr>
      <w:r w:rsidRPr="0053776C">
        <w:rPr>
          <w:rFonts w:eastAsia="Times New Roman"/>
          <w:b/>
          <w:bCs/>
          <w:sz w:val="24"/>
          <w:szCs w:val="24"/>
        </w:rPr>
        <w:t>May 2023</w:t>
      </w:r>
    </w:p>
    <w:sectPr w:rsidR="003C3674" w:rsidRPr="0053776C" w:rsidSect="009248E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E9EDE" w14:textId="77777777" w:rsidR="00142667" w:rsidRDefault="00142667" w:rsidP="009248EC">
      <w:r>
        <w:separator/>
      </w:r>
    </w:p>
  </w:endnote>
  <w:endnote w:type="continuationSeparator" w:id="0">
    <w:p w14:paraId="70448D62" w14:textId="77777777" w:rsidR="00142667" w:rsidRDefault="00142667" w:rsidP="0092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D551C" w14:textId="77777777" w:rsidR="00142667" w:rsidRDefault="00142667" w:rsidP="009248EC">
      <w:r>
        <w:separator/>
      </w:r>
    </w:p>
  </w:footnote>
  <w:footnote w:type="continuationSeparator" w:id="0">
    <w:p w14:paraId="531B4925" w14:textId="77777777" w:rsidR="00142667" w:rsidRDefault="00142667" w:rsidP="00924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76F6"/>
    <w:multiLevelType w:val="hybridMultilevel"/>
    <w:tmpl w:val="3C7E03A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15FF9"/>
    <w:multiLevelType w:val="hybridMultilevel"/>
    <w:tmpl w:val="31668E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904B7A"/>
    <w:multiLevelType w:val="hybridMultilevel"/>
    <w:tmpl w:val="F3D00FCA"/>
    <w:lvl w:ilvl="0" w:tplc="08090005">
      <w:start w:val="1"/>
      <w:numFmt w:val="bullet"/>
      <w:lvlText w:val=""/>
      <w:lvlJc w:val="left"/>
      <w:pPr>
        <w:ind w:left="3600" w:hanging="360"/>
      </w:pPr>
      <w:rPr>
        <w:rFonts w:ascii="Wingdings" w:hAnsi="Wingdings" w:hint="default"/>
      </w:rPr>
    </w:lvl>
    <w:lvl w:ilvl="1" w:tplc="08090003">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 w15:restartNumberingAfterBreak="0">
    <w:nsid w:val="1C2C0769"/>
    <w:multiLevelType w:val="hybridMultilevel"/>
    <w:tmpl w:val="550E7A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96D93"/>
    <w:multiLevelType w:val="hybridMultilevel"/>
    <w:tmpl w:val="EE9A2C86"/>
    <w:lvl w:ilvl="0" w:tplc="0809000F">
      <w:start w:val="1"/>
      <w:numFmt w:val="decimal"/>
      <w:lvlText w:val="%1."/>
      <w:lvlJc w:val="left"/>
      <w:pPr>
        <w:ind w:left="765" w:hanging="360"/>
      </w:p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5" w15:restartNumberingAfterBreak="0">
    <w:nsid w:val="2C62719E"/>
    <w:multiLevelType w:val="hybridMultilevel"/>
    <w:tmpl w:val="F9745DAC"/>
    <w:lvl w:ilvl="0" w:tplc="08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3F782682"/>
    <w:multiLevelType w:val="hybridMultilevel"/>
    <w:tmpl w:val="A7FAA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3E7B11"/>
    <w:multiLevelType w:val="hybridMultilevel"/>
    <w:tmpl w:val="372C10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5DD63FF"/>
    <w:multiLevelType w:val="hybridMultilevel"/>
    <w:tmpl w:val="5D18F7B0"/>
    <w:lvl w:ilvl="0" w:tplc="2DC8C288">
      <w:start w:val="1"/>
      <w:numFmt w:val="decimal"/>
      <w:lvlText w:val="%1."/>
      <w:lvlJc w:val="left"/>
      <w:pPr>
        <w:ind w:left="1080" w:hanging="72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9" w15:restartNumberingAfterBreak="0">
    <w:nsid w:val="564F62EF"/>
    <w:multiLevelType w:val="hybridMultilevel"/>
    <w:tmpl w:val="8DFA39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3630AE4"/>
    <w:multiLevelType w:val="hybridMultilevel"/>
    <w:tmpl w:val="57EC7294"/>
    <w:lvl w:ilvl="0" w:tplc="08090005">
      <w:start w:val="1"/>
      <w:numFmt w:val="bullet"/>
      <w:lvlText w:val=""/>
      <w:lvlJc w:val="left"/>
      <w:pPr>
        <w:ind w:left="720" w:hanging="360"/>
      </w:pPr>
      <w:rPr>
        <w:rFonts w:ascii="Wingdings" w:hAnsi="Wingdings" w:hint="default"/>
      </w:rPr>
    </w:lvl>
    <w:lvl w:ilvl="1" w:tplc="4C8873A6">
      <w:start w:val="1"/>
      <w:numFmt w:val="lowerLetter"/>
      <w:lvlText w:val="%2."/>
      <w:lvlJc w:val="left"/>
      <w:pPr>
        <w:ind w:left="1440" w:hanging="360"/>
      </w:pPr>
      <w:rPr>
        <w:b w:val="0"/>
        <w:bCs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D87FC4"/>
    <w:multiLevelType w:val="hybridMultilevel"/>
    <w:tmpl w:val="F1A841B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F12EF0"/>
    <w:multiLevelType w:val="hybridMultilevel"/>
    <w:tmpl w:val="20B2C0D4"/>
    <w:lvl w:ilvl="0" w:tplc="08090005">
      <w:start w:val="1"/>
      <w:numFmt w:val="bullet"/>
      <w:lvlText w:val=""/>
      <w:lvlJc w:val="left"/>
      <w:pPr>
        <w:ind w:left="1364" w:hanging="360"/>
      </w:pPr>
      <w:rPr>
        <w:rFonts w:ascii="Wingdings" w:hAnsi="Wingdings"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3" w15:restartNumberingAfterBreak="0">
    <w:nsid w:val="792438A0"/>
    <w:multiLevelType w:val="hybridMultilevel"/>
    <w:tmpl w:val="B808A412"/>
    <w:lvl w:ilvl="0" w:tplc="4BB00B88">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521475413">
    <w:abstractNumId w:val="9"/>
  </w:num>
  <w:num w:numId="2" w16cid:durableId="7327810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64662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52448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2107562">
    <w:abstractNumId w:val="7"/>
  </w:num>
  <w:num w:numId="6" w16cid:durableId="1631477110">
    <w:abstractNumId w:val="3"/>
  </w:num>
  <w:num w:numId="7" w16cid:durableId="282730621">
    <w:abstractNumId w:val="4"/>
    <w:lvlOverride w:ilvl="0">
      <w:startOverride w:val="1"/>
    </w:lvlOverride>
    <w:lvlOverride w:ilvl="1"/>
    <w:lvlOverride w:ilvl="2"/>
    <w:lvlOverride w:ilvl="3"/>
    <w:lvlOverride w:ilvl="4"/>
    <w:lvlOverride w:ilvl="5"/>
    <w:lvlOverride w:ilvl="6"/>
    <w:lvlOverride w:ilvl="7"/>
    <w:lvlOverride w:ilvl="8"/>
  </w:num>
  <w:num w:numId="8" w16cid:durableId="2823282">
    <w:abstractNumId w:val="0"/>
  </w:num>
  <w:num w:numId="9" w16cid:durableId="350493213">
    <w:abstractNumId w:val="11"/>
  </w:num>
  <w:num w:numId="10" w16cid:durableId="249583492">
    <w:abstractNumId w:val="2"/>
  </w:num>
  <w:num w:numId="11" w16cid:durableId="1421101419">
    <w:abstractNumId w:val="4"/>
  </w:num>
  <w:num w:numId="12" w16cid:durableId="2075733424">
    <w:abstractNumId w:val="10"/>
  </w:num>
  <w:num w:numId="13" w16cid:durableId="407654718">
    <w:abstractNumId w:val="1"/>
  </w:num>
  <w:num w:numId="14" w16cid:durableId="2044863582">
    <w:abstractNumId w:val="6"/>
  </w:num>
  <w:num w:numId="15" w16cid:durableId="2009212620">
    <w:abstractNumId w:val="5"/>
  </w:num>
  <w:num w:numId="16" w16cid:durableId="1317550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8EC"/>
    <w:rsid w:val="00054BA6"/>
    <w:rsid w:val="000804F8"/>
    <w:rsid w:val="00110F25"/>
    <w:rsid w:val="00142667"/>
    <w:rsid w:val="00152971"/>
    <w:rsid w:val="001945F3"/>
    <w:rsid w:val="002413F8"/>
    <w:rsid w:val="00272299"/>
    <w:rsid w:val="002D33CB"/>
    <w:rsid w:val="002D4BD5"/>
    <w:rsid w:val="00300F4B"/>
    <w:rsid w:val="00340F80"/>
    <w:rsid w:val="00343945"/>
    <w:rsid w:val="003765C8"/>
    <w:rsid w:val="003852B3"/>
    <w:rsid w:val="003C3674"/>
    <w:rsid w:val="0043759C"/>
    <w:rsid w:val="004F68F5"/>
    <w:rsid w:val="005233D7"/>
    <w:rsid w:val="0053776C"/>
    <w:rsid w:val="005A70EB"/>
    <w:rsid w:val="005E409A"/>
    <w:rsid w:val="00600C7F"/>
    <w:rsid w:val="006D445F"/>
    <w:rsid w:val="006D7650"/>
    <w:rsid w:val="007353E4"/>
    <w:rsid w:val="00767C6B"/>
    <w:rsid w:val="007C731F"/>
    <w:rsid w:val="007D3DEF"/>
    <w:rsid w:val="00823075"/>
    <w:rsid w:val="008C5071"/>
    <w:rsid w:val="008C7ED1"/>
    <w:rsid w:val="009248EC"/>
    <w:rsid w:val="00974076"/>
    <w:rsid w:val="009D22DD"/>
    <w:rsid w:val="009E0DC6"/>
    <w:rsid w:val="00A35FF7"/>
    <w:rsid w:val="00A55120"/>
    <w:rsid w:val="00B07178"/>
    <w:rsid w:val="00B10EBC"/>
    <w:rsid w:val="00B33A51"/>
    <w:rsid w:val="00B52F9E"/>
    <w:rsid w:val="00B55055"/>
    <w:rsid w:val="00B638A9"/>
    <w:rsid w:val="00B8048E"/>
    <w:rsid w:val="00B82409"/>
    <w:rsid w:val="00BF22B3"/>
    <w:rsid w:val="00C34755"/>
    <w:rsid w:val="00CA7C29"/>
    <w:rsid w:val="00CB4F3E"/>
    <w:rsid w:val="00D15769"/>
    <w:rsid w:val="00D47AFF"/>
    <w:rsid w:val="00DB6D2B"/>
    <w:rsid w:val="00DD6573"/>
    <w:rsid w:val="00DE0B01"/>
    <w:rsid w:val="00DF1A03"/>
    <w:rsid w:val="00E46B83"/>
    <w:rsid w:val="00E8342A"/>
    <w:rsid w:val="00E86339"/>
    <w:rsid w:val="00F0347C"/>
    <w:rsid w:val="00FD04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826A6"/>
  <w15:chartTrackingRefBased/>
  <w15:docId w15:val="{80F57F26-FED4-4569-BB97-D3037C51D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8E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8EC"/>
    <w:pPr>
      <w:ind w:left="720"/>
    </w:pPr>
  </w:style>
  <w:style w:type="paragraph" w:styleId="Header">
    <w:name w:val="header"/>
    <w:basedOn w:val="Normal"/>
    <w:link w:val="HeaderChar"/>
    <w:uiPriority w:val="99"/>
    <w:unhideWhenUsed/>
    <w:rsid w:val="009248EC"/>
    <w:pPr>
      <w:tabs>
        <w:tab w:val="center" w:pos="4513"/>
        <w:tab w:val="right" w:pos="9026"/>
      </w:tabs>
    </w:pPr>
  </w:style>
  <w:style w:type="character" w:customStyle="1" w:styleId="HeaderChar">
    <w:name w:val="Header Char"/>
    <w:basedOn w:val="DefaultParagraphFont"/>
    <w:link w:val="Header"/>
    <w:uiPriority w:val="99"/>
    <w:rsid w:val="009248EC"/>
    <w:rPr>
      <w:rFonts w:ascii="Calibri" w:hAnsi="Calibri" w:cs="Calibri"/>
    </w:rPr>
  </w:style>
  <w:style w:type="paragraph" w:styleId="Footer">
    <w:name w:val="footer"/>
    <w:basedOn w:val="Normal"/>
    <w:link w:val="FooterChar"/>
    <w:uiPriority w:val="99"/>
    <w:unhideWhenUsed/>
    <w:rsid w:val="009248EC"/>
    <w:pPr>
      <w:tabs>
        <w:tab w:val="center" w:pos="4513"/>
        <w:tab w:val="right" w:pos="9026"/>
      </w:tabs>
    </w:pPr>
  </w:style>
  <w:style w:type="character" w:customStyle="1" w:styleId="FooterChar">
    <w:name w:val="Footer Char"/>
    <w:basedOn w:val="DefaultParagraphFont"/>
    <w:link w:val="Footer"/>
    <w:uiPriority w:val="99"/>
    <w:rsid w:val="009248EC"/>
    <w:rPr>
      <w:rFonts w:ascii="Calibri" w:hAnsi="Calibri" w:cs="Calibri"/>
    </w:rPr>
  </w:style>
  <w:style w:type="paragraph" w:styleId="PlainText">
    <w:name w:val="Plain Text"/>
    <w:basedOn w:val="Normal"/>
    <w:link w:val="PlainTextChar"/>
    <w:uiPriority w:val="99"/>
    <w:semiHidden/>
    <w:unhideWhenUsed/>
    <w:rsid w:val="00FD04F0"/>
  </w:style>
  <w:style w:type="character" w:customStyle="1" w:styleId="PlainTextChar">
    <w:name w:val="Plain Text Char"/>
    <w:basedOn w:val="DefaultParagraphFont"/>
    <w:link w:val="PlainText"/>
    <w:uiPriority w:val="99"/>
    <w:semiHidden/>
    <w:rsid w:val="00FD04F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2540">
      <w:bodyDiv w:val="1"/>
      <w:marLeft w:val="0"/>
      <w:marRight w:val="0"/>
      <w:marTop w:val="0"/>
      <w:marBottom w:val="0"/>
      <w:divBdr>
        <w:top w:val="none" w:sz="0" w:space="0" w:color="auto"/>
        <w:left w:val="none" w:sz="0" w:space="0" w:color="auto"/>
        <w:bottom w:val="none" w:sz="0" w:space="0" w:color="auto"/>
        <w:right w:val="none" w:sz="0" w:space="0" w:color="auto"/>
      </w:divBdr>
    </w:div>
    <w:div w:id="188876968">
      <w:bodyDiv w:val="1"/>
      <w:marLeft w:val="0"/>
      <w:marRight w:val="0"/>
      <w:marTop w:val="0"/>
      <w:marBottom w:val="0"/>
      <w:divBdr>
        <w:top w:val="none" w:sz="0" w:space="0" w:color="auto"/>
        <w:left w:val="none" w:sz="0" w:space="0" w:color="auto"/>
        <w:bottom w:val="none" w:sz="0" w:space="0" w:color="auto"/>
        <w:right w:val="none" w:sz="0" w:space="0" w:color="auto"/>
      </w:divBdr>
    </w:div>
    <w:div w:id="606473750">
      <w:bodyDiv w:val="1"/>
      <w:marLeft w:val="0"/>
      <w:marRight w:val="0"/>
      <w:marTop w:val="0"/>
      <w:marBottom w:val="0"/>
      <w:divBdr>
        <w:top w:val="none" w:sz="0" w:space="0" w:color="auto"/>
        <w:left w:val="none" w:sz="0" w:space="0" w:color="auto"/>
        <w:bottom w:val="none" w:sz="0" w:space="0" w:color="auto"/>
        <w:right w:val="none" w:sz="0" w:space="0" w:color="auto"/>
      </w:divBdr>
    </w:div>
    <w:div w:id="1176654408">
      <w:bodyDiv w:val="1"/>
      <w:marLeft w:val="0"/>
      <w:marRight w:val="0"/>
      <w:marTop w:val="0"/>
      <w:marBottom w:val="0"/>
      <w:divBdr>
        <w:top w:val="none" w:sz="0" w:space="0" w:color="auto"/>
        <w:left w:val="none" w:sz="0" w:space="0" w:color="auto"/>
        <w:bottom w:val="none" w:sz="0" w:space="0" w:color="auto"/>
        <w:right w:val="none" w:sz="0" w:space="0" w:color="auto"/>
      </w:divBdr>
    </w:div>
    <w:div w:id="1278873997">
      <w:bodyDiv w:val="1"/>
      <w:marLeft w:val="0"/>
      <w:marRight w:val="0"/>
      <w:marTop w:val="0"/>
      <w:marBottom w:val="0"/>
      <w:divBdr>
        <w:top w:val="none" w:sz="0" w:space="0" w:color="auto"/>
        <w:left w:val="none" w:sz="0" w:space="0" w:color="auto"/>
        <w:bottom w:val="none" w:sz="0" w:space="0" w:color="auto"/>
        <w:right w:val="none" w:sz="0" w:space="0" w:color="auto"/>
      </w:divBdr>
    </w:div>
    <w:div w:id="158453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58BC8FCEB543409A8D659201E04089" ma:contentTypeVersion="11" ma:contentTypeDescription="Create a new document." ma:contentTypeScope="" ma:versionID="d57a116084384e845339af758049aa6f">
  <xsd:schema xmlns:xsd="http://www.w3.org/2001/XMLSchema" xmlns:xs="http://www.w3.org/2001/XMLSchema" xmlns:p="http://schemas.microsoft.com/office/2006/metadata/properties" xmlns:ns3="e4473194-0a5e-40ce-acec-4e622a6cf89b" targetNamespace="http://schemas.microsoft.com/office/2006/metadata/properties" ma:root="true" ma:fieldsID="23728488d84c78509cb370ebdc5e5a5d" ns3:_="">
    <xsd:import namespace="e4473194-0a5e-40ce-acec-4e622a6cf8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73194-0a5e-40ce-acec-4e622a6cf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9986A4-D38E-4446-9C59-E74C85377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73194-0a5e-40ce-acec-4e622a6cf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0B1401-CDC2-452A-B359-FFEB17DC98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1964CC-5A00-42EC-8197-7AE113015F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 Ravn-Aagaard</dc:creator>
  <cp:keywords/>
  <dc:description/>
  <cp:lastModifiedBy>Angie Ravn-Aagaard</cp:lastModifiedBy>
  <cp:revision>3</cp:revision>
  <cp:lastPrinted>2023-05-08T08:23:00Z</cp:lastPrinted>
  <dcterms:created xsi:type="dcterms:W3CDTF">2023-05-23T05:10:00Z</dcterms:created>
  <dcterms:modified xsi:type="dcterms:W3CDTF">2023-05-23T05:30:00Z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0x010100A458BC8FCEB543409A8D659201E04089</vt:lpwstr>
  </property>
</Properties>
</file>