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DD6B" w14:textId="5059AB34" w:rsidR="00C82234" w:rsidRDefault="00C82234" w:rsidP="00CF312B">
      <w:pPr>
        <w:spacing w:after="0"/>
        <w:jc w:val="center"/>
        <w:rPr>
          <w:b/>
          <w:sz w:val="24"/>
          <w:szCs w:val="24"/>
        </w:rPr>
      </w:pPr>
      <w:r w:rsidRPr="00C82234">
        <w:rPr>
          <w:b/>
          <w:sz w:val="24"/>
          <w:szCs w:val="24"/>
        </w:rPr>
        <w:t>BPARA/COBRA Meeting 12 March 2026 - Q&amp;A</w:t>
      </w:r>
      <w:r w:rsidR="00CF3BD6">
        <w:rPr>
          <w:b/>
          <w:sz w:val="24"/>
          <w:szCs w:val="24"/>
        </w:rPr>
        <w:t xml:space="preserve"> </w:t>
      </w:r>
    </w:p>
    <w:p w14:paraId="434CDA6F" w14:textId="77777777" w:rsidR="00CF312B" w:rsidRPr="00C82234" w:rsidRDefault="00CF312B" w:rsidP="00CF312B">
      <w:pPr>
        <w:spacing w:after="0"/>
        <w:jc w:val="center"/>
        <w:rPr>
          <w:b/>
          <w:sz w:val="24"/>
          <w:szCs w:val="24"/>
        </w:rPr>
      </w:pPr>
    </w:p>
    <w:p w14:paraId="415B2F3B" w14:textId="07AF6BAE" w:rsidR="00D61062" w:rsidRDefault="00D61062" w:rsidP="00CF312B">
      <w:pPr>
        <w:spacing w:after="0"/>
        <w:rPr>
          <w:b/>
        </w:rPr>
      </w:pPr>
      <w:r w:rsidRPr="00EF6617">
        <w:rPr>
          <w:b/>
        </w:rPr>
        <w:t>East West Rail</w:t>
      </w:r>
      <w:r w:rsidR="00A4090C">
        <w:rPr>
          <w:b/>
        </w:rPr>
        <w:t xml:space="preserve"> (EWR)</w:t>
      </w:r>
      <w:r w:rsidR="00C82234">
        <w:rPr>
          <w:b/>
        </w:rPr>
        <w:t>:</w:t>
      </w:r>
    </w:p>
    <w:p w14:paraId="622FB2E3" w14:textId="5A6696C5" w:rsidR="00D61062" w:rsidRPr="00864031" w:rsidRDefault="00D61062" w:rsidP="00CF312B">
      <w:pPr>
        <w:spacing w:after="0" w:line="240" w:lineRule="auto"/>
        <w:jc w:val="both"/>
      </w:pPr>
      <w:r w:rsidRPr="00C82234">
        <w:rPr>
          <w:b/>
          <w:bCs/>
        </w:rPr>
        <w:t>Q</w:t>
      </w:r>
      <w:r w:rsidRPr="00864031">
        <w:t xml:space="preserve">. </w:t>
      </w:r>
      <w:r w:rsidRPr="002253C6">
        <w:rPr>
          <w:b/>
          <w:bCs/>
        </w:rPr>
        <w:t>When will improvements to</w:t>
      </w:r>
      <w:r w:rsidR="00B21785">
        <w:rPr>
          <w:b/>
          <w:bCs/>
        </w:rPr>
        <w:t xml:space="preserve"> the</w:t>
      </w:r>
      <w:r w:rsidRPr="002253C6">
        <w:rPr>
          <w:b/>
          <w:bCs/>
        </w:rPr>
        <w:t xml:space="preserve"> Western Entrance begin?</w:t>
      </w:r>
    </w:p>
    <w:p w14:paraId="0FA75F34" w14:textId="6E9D17AC" w:rsidR="00D61062" w:rsidRDefault="00D61062" w:rsidP="00C82234">
      <w:pPr>
        <w:spacing w:after="0" w:line="240" w:lineRule="auto"/>
        <w:jc w:val="both"/>
      </w:pPr>
      <w:r w:rsidRPr="00C82234">
        <w:rPr>
          <w:b/>
          <w:bCs/>
        </w:rPr>
        <w:t>A.</w:t>
      </w:r>
      <w:r>
        <w:t xml:space="preserve"> Early 2030’s.</w:t>
      </w:r>
    </w:p>
    <w:p w14:paraId="22FC11ED" w14:textId="77777777" w:rsidR="00D61062" w:rsidRDefault="00D61062" w:rsidP="00C82234">
      <w:pPr>
        <w:spacing w:after="0" w:line="240" w:lineRule="auto"/>
        <w:jc w:val="both"/>
      </w:pPr>
      <w:r w:rsidRPr="00C82234">
        <w:rPr>
          <w:b/>
          <w:bCs/>
        </w:rPr>
        <w:t>Q</w:t>
      </w:r>
      <w:r>
        <w:t xml:space="preserve">. </w:t>
      </w:r>
      <w:r w:rsidRPr="00864031">
        <w:rPr>
          <w:b/>
          <w:bCs/>
        </w:rPr>
        <w:t>Will this include the steps?</w:t>
      </w:r>
    </w:p>
    <w:p w14:paraId="689F6F83" w14:textId="3E8137F1" w:rsidR="00D61062" w:rsidRDefault="00D61062" w:rsidP="00C82234">
      <w:pPr>
        <w:spacing w:after="0" w:line="240" w:lineRule="auto"/>
        <w:jc w:val="both"/>
      </w:pPr>
      <w:r w:rsidRPr="00C82234">
        <w:rPr>
          <w:b/>
          <w:bCs/>
        </w:rPr>
        <w:t>A.</w:t>
      </w:r>
      <w:r>
        <w:t xml:space="preserve"> </w:t>
      </w:r>
      <w:r w:rsidR="00C82234">
        <w:t>Yes and</w:t>
      </w:r>
      <w:r>
        <w:t xml:space="preserve"> will be carried out all in one go.</w:t>
      </w:r>
    </w:p>
    <w:p w14:paraId="4785EF3F" w14:textId="77777777" w:rsidR="00D61062" w:rsidRPr="00864031" w:rsidRDefault="00D61062" w:rsidP="00C82234">
      <w:pPr>
        <w:spacing w:after="0" w:line="240" w:lineRule="auto"/>
        <w:jc w:val="both"/>
        <w:rPr>
          <w:b/>
          <w:bCs/>
        </w:rPr>
      </w:pPr>
      <w:r w:rsidRPr="00C82234">
        <w:rPr>
          <w:b/>
          <w:bCs/>
        </w:rPr>
        <w:t>Q.</w:t>
      </w:r>
      <w:r>
        <w:t xml:space="preserve"> </w:t>
      </w:r>
      <w:r w:rsidRPr="00864031">
        <w:rPr>
          <w:b/>
          <w:bCs/>
        </w:rPr>
        <w:t xml:space="preserve">Can it be made more cost effective to park in the station car park? </w:t>
      </w:r>
    </w:p>
    <w:p w14:paraId="1DD6035B" w14:textId="332D2E8E" w:rsidR="00D61062" w:rsidRDefault="00D61062" w:rsidP="00C82234">
      <w:pPr>
        <w:spacing w:after="0" w:line="240" w:lineRule="auto"/>
        <w:jc w:val="both"/>
      </w:pPr>
      <w:r w:rsidRPr="00C82234">
        <w:rPr>
          <w:b/>
          <w:bCs/>
        </w:rPr>
        <w:t>A</w:t>
      </w:r>
      <w:r>
        <w:t>. It is feared that if the parking cost is too low, too many people will take up the drive/park option. The government do not want to encourage driving as an option. A balance is required.</w:t>
      </w:r>
    </w:p>
    <w:p w14:paraId="364B6CA3" w14:textId="77777777" w:rsidR="00D61062" w:rsidRDefault="00D61062" w:rsidP="00C82234">
      <w:pPr>
        <w:spacing w:after="0" w:line="240" w:lineRule="auto"/>
        <w:jc w:val="both"/>
      </w:pPr>
      <w:r w:rsidRPr="00C82234">
        <w:rPr>
          <w:b/>
          <w:bCs/>
        </w:rPr>
        <w:t>Q</w:t>
      </w:r>
      <w:r>
        <w:t xml:space="preserve">. </w:t>
      </w:r>
      <w:r w:rsidRPr="00864031">
        <w:rPr>
          <w:b/>
          <w:bCs/>
        </w:rPr>
        <w:t>Could the station car park be used by the students at the college?</w:t>
      </w:r>
    </w:p>
    <w:p w14:paraId="61D5BBC0" w14:textId="675FC511" w:rsidR="00D61062" w:rsidRDefault="00D61062" w:rsidP="00C82234">
      <w:pPr>
        <w:spacing w:after="0" w:line="240" w:lineRule="auto"/>
        <w:jc w:val="both"/>
      </w:pPr>
      <w:r w:rsidRPr="00C82234">
        <w:rPr>
          <w:b/>
          <w:bCs/>
        </w:rPr>
        <w:t>A.</w:t>
      </w:r>
      <w:r>
        <w:t xml:space="preserve"> This is not something EWR can facilitate. It would need further investigation by stakeholders.</w:t>
      </w:r>
    </w:p>
    <w:p w14:paraId="5F90A4D7" w14:textId="77777777" w:rsidR="00D61062" w:rsidRPr="00864031" w:rsidRDefault="00D61062" w:rsidP="00C82234">
      <w:pPr>
        <w:spacing w:after="0" w:line="240" w:lineRule="auto"/>
        <w:jc w:val="both"/>
        <w:rPr>
          <w:b/>
          <w:bCs/>
        </w:rPr>
      </w:pPr>
      <w:r w:rsidRPr="00C82234">
        <w:rPr>
          <w:b/>
          <w:bCs/>
        </w:rPr>
        <w:t>Q.</w:t>
      </w:r>
      <w:r>
        <w:t xml:space="preserve"> </w:t>
      </w:r>
      <w:r w:rsidRPr="00864031">
        <w:rPr>
          <w:b/>
          <w:bCs/>
        </w:rPr>
        <w:t>What is the forthcoming consultation structure?</w:t>
      </w:r>
    </w:p>
    <w:p w14:paraId="5CF3D5F5" w14:textId="601801F4" w:rsidR="00D61062" w:rsidRDefault="00D61062" w:rsidP="00C82234">
      <w:pPr>
        <w:spacing w:after="0" w:line="240" w:lineRule="auto"/>
        <w:jc w:val="both"/>
      </w:pPr>
      <w:r w:rsidRPr="00C82234">
        <w:rPr>
          <w:b/>
          <w:bCs/>
        </w:rPr>
        <w:t>A</w:t>
      </w:r>
      <w:r>
        <w:t>. It will be on-line and in-person, with at least one in-person event.</w:t>
      </w:r>
    </w:p>
    <w:p w14:paraId="116408C6" w14:textId="470CE75D" w:rsidR="00D61062" w:rsidRPr="00864031" w:rsidRDefault="00D61062" w:rsidP="00C82234">
      <w:pPr>
        <w:spacing w:after="0" w:line="240" w:lineRule="auto"/>
        <w:jc w:val="both"/>
        <w:rPr>
          <w:b/>
          <w:bCs/>
        </w:rPr>
      </w:pPr>
      <w:r w:rsidRPr="00C82234">
        <w:rPr>
          <w:b/>
          <w:bCs/>
        </w:rPr>
        <w:t>Q.</w:t>
      </w:r>
      <w:r>
        <w:t xml:space="preserve"> </w:t>
      </w:r>
      <w:r w:rsidRPr="00864031">
        <w:rPr>
          <w:b/>
          <w:bCs/>
        </w:rPr>
        <w:t xml:space="preserve">Will the Marston Vale railway line (to Bedford) close during the </w:t>
      </w:r>
      <w:r w:rsidR="00ED60DA" w:rsidRPr="00864031">
        <w:rPr>
          <w:b/>
          <w:bCs/>
        </w:rPr>
        <w:t>single-track</w:t>
      </w:r>
      <w:r w:rsidRPr="00864031">
        <w:rPr>
          <w:b/>
          <w:bCs/>
        </w:rPr>
        <w:t xml:space="preserve"> change to two tracks above Saxon Street?</w:t>
      </w:r>
    </w:p>
    <w:p w14:paraId="3F2C7A03" w14:textId="3E27D70D" w:rsidR="00D61062" w:rsidRDefault="00D61062" w:rsidP="00C82234">
      <w:pPr>
        <w:spacing w:after="0" w:line="240" w:lineRule="auto"/>
        <w:jc w:val="both"/>
      </w:pPr>
      <w:r w:rsidRPr="00C82234">
        <w:rPr>
          <w:b/>
          <w:bCs/>
        </w:rPr>
        <w:t>A.</w:t>
      </w:r>
      <w:r>
        <w:t xml:space="preserve"> Yes, but a replacement bs service will be provided</w:t>
      </w:r>
      <w:r w:rsidR="00C82234">
        <w:t>.</w:t>
      </w:r>
    </w:p>
    <w:p w14:paraId="285192DE" w14:textId="77777777" w:rsidR="00D61062" w:rsidRDefault="00D61062" w:rsidP="00C82234">
      <w:pPr>
        <w:spacing w:after="0" w:line="240" w:lineRule="auto"/>
        <w:jc w:val="both"/>
      </w:pPr>
      <w:r w:rsidRPr="00C82234">
        <w:rPr>
          <w:b/>
          <w:bCs/>
        </w:rPr>
        <w:t>Q.</w:t>
      </w:r>
      <w:r>
        <w:t xml:space="preserve"> </w:t>
      </w:r>
      <w:r w:rsidRPr="00864031">
        <w:rPr>
          <w:b/>
          <w:bCs/>
        </w:rPr>
        <w:t>What is the ‘interchange bridge’ referring to?</w:t>
      </w:r>
    </w:p>
    <w:p w14:paraId="1F897359" w14:textId="1FFCBC0D" w:rsidR="00D61062" w:rsidRDefault="00D61062" w:rsidP="00C82234">
      <w:pPr>
        <w:spacing w:after="0" w:line="240" w:lineRule="auto"/>
        <w:jc w:val="both"/>
      </w:pPr>
      <w:r w:rsidRPr="00C82234">
        <w:rPr>
          <w:b/>
          <w:bCs/>
        </w:rPr>
        <w:t>A.</w:t>
      </w:r>
      <w:r>
        <w:t xml:space="preserve"> It is internal to the station (not across Saxon Street)</w:t>
      </w:r>
      <w:r w:rsidR="00C82234">
        <w:t>.</w:t>
      </w:r>
    </w:p>
    <w:p w14:paraId="771AD59A" w14:textId="77777777" w:rsidR="00D61062" w:rsidRPr="00864031" w:rsidRDefault="00D61062" w:rsidP="00C82234">
      <w:pPr>
        <w:spacing w:after="0" w:line="240" w:lineRule="auto"/>
        <w:jc w:val="both"/>
        <w:rPr>
          <w:b/>
          <w:bCs/>
        </w:rPr>
      </w:pPr>
      <w:r w:rsidRPr="00C82234">
        <w:rPr>
          <w:b/>
          <w:bCs/>
        </w:rPr>
        <w:t>Q.</w:t>
      </w:r>
      <w:r>
        <w:t xml:space="preserve"> </w:t>
      </w:r>
      <w:r w:rsidRPr="00864031">
        <w:rPr>
          <w:b/>
          <w:bCs/>
        </w:rPr>
        <w:t>Will the multi-storey car park remain open throughout the works?</w:t>
      </w:r>
    </w:p>
    <w:p w14:paraId="0D16CB8F" w14:textId="7E4BDC5B" w:rsidR="00D61062" w:rsidRPr="00CE57D1" w:rsidRDefault="00D61062" w:rsidP="00C82234">
      <w:pPr>
        <w:spacing w:after="0" w:line="240" w:lineRule="auto"/>
        <w:jc w:val="both"/>
      </w:pPr>
      <w:r w:rsidRPr="00C82234">
        <w:rPr>
          <w:b/>
          <w:bCs/>
        </w:rPr>
        <w:t>A</w:t>
      </w:r>
      <w:r>
        <w:t>. Yes.</w:t>
      </w:r>
    </w:p>
    <w:p w14:paraId="2AE8CB37" w14:textId="39281589" w:rsidR="00C82234" w:rsidRDefault="00D61062" w:rsidP="00C82234">
      <w:pPr>
        <w:spacing w:after="0" w:line="240" w:lineRule="auto"/>
        <w:jc w:val="both"/>
      </w:pPr>
      <w:r w:rsidRPr="00C82234">
        <w:rPr>
          <w:b/>
          <w:bCs/>
        </w:rPr>
        <w:t>Q.</w:t>
      </w:r>
      <w:r w:rsidRPr="00CE57D1">
        <w:t xml:space="preserve"> </w:t>
      </w:r>
      <w:r w:rsidRPr="00864031">
        <w:rPr>
          <w:b/>
          <w:bCs/>
        </w:rPr>
        <w:t xml:space="preserve">Station Western Entrance – </w:t>
      </w:r>
      <w:r w:rsidR="00C82234" w:rsidRPr="00864031">
        <w:rPr>
          <w:b/>
          <w:bCs/>
        </w:rPr>
        <w:t>w</w:t>
      </w:r>
      <w:r w:rsidRPr="00864031">
        <w:rPr>
          <w:b/>
          <w:bCs/>
        </w:rPr>
        <w:t>hat facilities are planned? Does it include a ticket office?</w:t>
      </w:r>
      <w:r w:rsidRPr="00CE57D1">
        <w:t xml:space="preserve"> </w:t>
      </w:r>
    </w:p>
    <w:p w14:paraId="155EBC18" w14:textId="140908F1" w:rsidR="00D61062" w:rsidRPr="00CE57D1" w:rsidRDefault="00C82234" w:rsidP="00C82234">
      <w:pPr>
        <w:spacing w:after="0" w:line="240" w:lineRule="auto"/>
        <w:jc w:val="both"/>
        <w:rPr>
          <w:rFonts w:ascii="Segoe UI" w:hAnsi="Segoe UI" w:cs="Segoe UI"/>
          <w:sz w:val="18"/>
          <w:szCs w:val="18"/>
        </w:rPr>
      </w:pPr>
      <w:r w:rsidRPr="00C82234">
        <w:rPr>
          <w:b/>
          <w:bCs/>
        </w:rPr>
        <w:t>A.</w:t>
      </w:r>
      <w:r>
        <w:t xml:space="preserve"> </w:t>
      </w:r>
      <w:r w:rsidR="00D61062" w:rsidRPr="00CE57D1">
        <w:rPr>
          <w:rStyle w:val="normaltextrun"/>
          <w:rFonts w:ascii="Calibri" w:hAnsi="Calibri" w:cs="Calibri"/>
        </w:rPr>
        <w:t>Designs for both the proposed eastern entrance as well as the western station entrance continue to progress well. The EWR Autumn Update stated that it intends to improve the station and increase its capacity, to include:</w:t>
      </w:r>
      <w:r w:rsidR="00D61062" w:rsidRPr="00CE57D1">
        <w:rPr>
          <w:rStyle w:val="eop"/>
          <w:rFonts w:ascii="Calibri" w:hAnsi="Calibri" w:cs="Calibri"/>
        </w:rPr>
        <w:t> </w:t>
      </w:r>
    </w:p>
    <w:p w14:paraId="6E62A30E" w14:textId="77777777" w:rsidR="00D61062" w:rsidRPr="00CE57D1" w:rsidRDefault="00D61062" w:rsidP="00864031">
      <w:pPr>
        <w:pStyle w:val="paragraph"/>
        <w:numPr>
          <w:ilvl w:val="0"/>
          <w:numId w:val="1"/>
        </w:numPr>
        <w:tabs>
          <w:tab w:val="clear" w:pos="720"/>
          <w:tab w:val="num" w:pos="1134"/>
        </w:tabs>
        <w:spacing w:before="0" w:beforeAutospacing="0" w:after="0" w:afterAutospacing="0"/>
        <w:ind w:left="1125" w:firstLine="0"/>
        <w:jc w:val="both"/>
        <w:textAlignment w:val="baseline"/>
        <w:rPr>
          <w:rFonts w:ascii="Calibri" w:hAnsi="Calibri" w:cs="Calibri"/>
          <w:sz w:val="22"/>
          <w:szCs w:val="22"/>
        </w:rPr>
      </w:pPr>
      <w:r w:rsidRPr="00CE57D1">
        <w:rPr>
          <w:rStyle w:val="normaltextrun"/>
          <w:rFonts w:ascii="Calibri" w:hAnsi="Calibri" w:cs="Calibri"/>
          <w:sz w:val="22"/>
          <w:szCs w:val="22"/>
        </w:rPr>
        <w:t>A new accessible footbridge at the south end of the station, with lifts and stairs to all platforms. </w:t>
      </w:r>
      <w:r w:rsidRPr="00CE57D1">
        <w:rPr>
          <w:rStyle w:val="eop"/>
          <w:rFonts w:ascii="Calibri" w:hAnsi="Calibri" w:cs="Calibri"/>
          <w:sz w:val="22"/>
          <w:szCs w:val="22"/>
        </w:rPr>
        <w:t> </w:t>
      </w:r>
    </w:p>
    <w:p w14:paraId="59165515" w14:textId="175C448C" w:rsidR="00D61062" w:rsidRPr="00CE57D1" w:rsidRDefault="00D61062" w:rsidP="00C82234">
      <w:pPr>
        <w:pStyle w:val="paragraph"/>
        <w:numPr>
          <w:ilvl w:val="0"/>
          <w:numId w:val="2"/>
        </w:numPr>
        <w:spacing w:before="0" w:beforeAutospacing="0" w:after="0" w:afterAutospacing="0"/>
        <w:ind w:left="1125" w:firstLine="0"/>
        <w:jc w:val="both"/>
        <w:textAlignment w:val="baseline"/>
        <w:rPr>
          <w:rFonts w:ascii="Calibri" w:hAnsi="Calibri" w:cs="Calibri"/>
          <w:sz w:val="22"/>
          <w:szCs w:val="22"/>
        </w:rPr>
      </w:pPr>
      <w:r w:rsidRPr="00CE57D1">
        <w:rPr>
          <w:rStyle w:val="normaltextrun"/>
          <w:rFonts w:ascii="Calibri" w:hAnsi="Calibri" w:cs="Calibri"/>
          <w:sz w:val="22"/>
          <w:szCs w:val="22"/>
        </w:rPr>
        <w:t>Extended platforms and improved emergency </w:t>
      </w:r>
      <w:r w:rsidR="00ED60DA" w:rsidRPr="00CE57D1">
        <w:rPr>
          <w:rStyle w:val="normaltextrun"/>
          <w:rFonts w:ascii="Calibri" w:hAnsi="Calibri" w:cs="Calibri"/>
          <w:sz w:val="22"/>
          <w:szCs w:val="22"/>
        </w:rPr>
        <w:t>exit</w:t>
      </w:r>
      <w:r w:rsidRPr="00CE57D1">
        <w:rPr>
          <w:rStyle w:val="normaltextrun"/>
          <w:rFonts w:ascii="Calibri" w:hAnsi="Calibri" w:cs="Calibri"/>
          <w:sz w:val="22"/>
          <w:szCs w:val="22"/>
        </w:rPr>
        <w:t> for platforms 6, 7 and 8.</w:t>
      </w:r>
      <w:r w:rsidRPr="00CE57D1">
        <w:rPr>
          <w:rStyle w:val="eop"/>
          <w:rFonts w:ascii="Calibri" w:hAnsi="Calibri" w:cs="Calibri"/>
          <w:sz w:val="22"/>
          <w:szCs w:val="22"/>
        </w:rPr>
        <w:t> </w:t>
      </w:r>
    </w:p>
    <w:p w14:paraId="2C7391DA" w14:textId="0157712F" w:rsidR="00D61062" w:rsidRPr="00CE57D1" w:rsidRDefault="00D61062" w:rsidP="00C82234">
      <w:pPr>
        <w:pStyle w:val="paragraph"/>
        <w:numPr>
          <w:ilvl w:val="0"/>
          <w:numId w:val="3"/>
        </w:numPr>
        <w:spacing w:before="0" w:beforeAutospacing="0" w:after="0" w:afterAutospacing="0"/>
        <w:ind w:left="1125" w:firstLine="0"/>
        <w:jc w:val="both"/>
        <w:textAlignment w:val="baseline"/>
      </w:pPr>
      <w:r w:rsidRPr="00C82234">
        <w:rPr>
          <w:rStyle w:val="normaltextrun"/>
          <w:rFonts w:ascii="Calibri" w:hAnsi="Calibri" w:cs="Calibri"/>
          <w:sz w:val="22"/>
          <w:szCs w:val="22"/>
        </w:rPr>
        <w:t>An expanded western ticket hall and gate line, along with upgrades to the station forecourt. </w:t>
      </w:r>
      <w:r w:rsidRPr="00CE57D1">
        <w:t xml:space="preserve"> </w:t>
      </w:r>
    </w:p>
    <w:p w14:paraId="68AF13E9" w14:textId="77777777" w:rsidR="00D61062" w:rsidRPr="00864031" w:rsidRDefault="00D61062" w:rsidP="00C82234">
      <w:pPr>
        <w:spacing w:after="0" w:line="240" w:lineRule="auto"/>
        <w:jc w:val="both"/>
        <w:rPr>
          <w:b/>
          <w:bCs/>
        </w:rPr>
      </w:pPr>
      <w:r w:rsidRPr="00C82234">
        <w:rPr>
          <w:b/>
          <w:bCs/>
        </w:rPr>
        <w:t>Q</w:t>
      </w:r>
      <w:r w:rsidRPr="00CE57D1">
        <w:t xml:space="preserve">. </w:t>
      </w:r>
      <w:r w:rsidRPr="00864031">
        <w:rPr>
          <w:b/>
          <w:bCs/>
        </w:rPr>
        <w:t>Station Eastern Entrance – What facilities are planned? How will Saxon Street cope when trains are delayed and influx of cars picking up?</w:t>
      </w:r>
    </w:p>
    <w:p w14:paraId="367832E5" w14:textId="129DD718" w:rsidR="00D61062" w:rsidRPr="00CE57D1" w:rsidRDefault="00D61062" w:rsidP="00C82234">
      <w:pPr>
        <w:spacing w:after="0" w:line="240" w:lineRule="auto"/>
        <w:jc w:val="both"/>
      </w:pPr>
      <w:r w:rsidRPr="00C82234">
        <w:rPr>
          <w:b/>
          <w:bCs/>
        </w:rPr>
        <w:t>A.</w:t>
      </w:r>
      <w:r w:rsidRPr="00CE57D1">
        <w:t xml:space="preserve"> </w:t>
      </w:r>
      <w:r w:rsidRPr="00CE57D1">
        <w:rPr>
          <w:rStyle w:val="normaltextrun"/>
          <w:rFonts w:ascii="Calibri" w:hAnsi="Calibri" w:cs="Calibri"/>
          <w:bdr w:val="none" w:sz="0" w:space="0" w:color="auto" w:frame="1"/>
        </w:rPr>
        <w:t>EWR have agreed to undertake further investigation into pick-up and drop-off arrangements on Saxon Street, including options for proactively managing traffic movements and ensuring safe pedestrian access.</w:t>
      </w:r>
    </w:p>
    <w:p w14:paraId="3C454C44" w14:textId="77777777" w:rsidR="00D61062" w:rsidRPr="00864031" w:rsidRDefault="00D61062" w:rsidP="00C82234">
      <w:pPr>
        <w:spacing w:after="0"/>
        <w:jc w:val="both"/>
        <w:rPr>
          <w:b/>
          <w:bCs/>
        </w:rPr>
      </w:pPr>
      <w:r w:rsidRPr="00C82234">
        <w:rPr>
          <w:b/>
          <w:bCs/>
        </w:rPr>
        <w:t>Q.</w:t>
      </w:r>
      <w:r w:rsidRPr="00CE57D1">
        <w:t xml:space="preserve"> </w:t>
      </w:r>
      <w:r w:rsidRPr="00864031">
        <w:rPr>
          <w:b/>
          <w:bCs/>
        </w:rPr>
        <w:t>Would it be worth lobbying for a reduction in the station car park fees to encourage more use of that underutilised car park?</w:t>
      </w:r>
    </w:p>
    <w:p w14:paraId="0AD4D2F3" w14:textId="4C515DFB" w:rsidR="00D61062" w:rsidRPr="00CE57D1" w:rsidRDefault="00D61062" w:rsidP="00C82234">
      <w:pPr>
        <w:spacing w:after="0"/>
        <w:jc w:val="both"/>
      </w:pPr>
      <w:r w:rsidRPr="00C82234">
        <w:rPr>
          <w:b/>
          <w:bCs/>
        </w:rPr>
        <w:t>A.</w:t>
      </w:r>
      <w:r w:rsidRPr="00CE57D1">
        <w:t xml:space="preserve"> </w:t>
      </w:r>
      <w:r w:rsidRPr="00CE57D1">
        <w:rPr>
          <w:rStyle w:val="normaltextrun"/>
          <w:rFonts w:ascii="Calibri" w:hAnsi="Calibri" w:cs="Calibri"/>
          <w:shd w:val="clear" w:color="auto" w:fill="FFFFFF"/>
        </w:rPr>
        <w:t>Chair noted that EWR required to support government policy to reduce vehicle usage in favour of public transport and pedestrian, and BPARA will lobby MKCC and EWR to provide an affordable charging structure to deter passengers parking in nearby residential areas.</w:t>
      </w:r>
    </w:p>
    <w:p w14:paraId="21AD7D09" w14:textId="77777777" w:rsidR="00D61062" w:rsidRPr="00864031" w:rsidRDefault="00D61062" w:rsidP="00C82234">
      <w:pPr>
        <w:spacing w:after="0"/>
        <w:jc w:val="both"/>
        <w:rPr>
          <w:b/>
          <w:bCs/>
        </w:rPr>
      </w:pPr>
      <w:r w:rsidRPr="00C82234">
        <w:rPr>
          <w:b/>
          <w:bCs/>
        </w:rPr>
        <w:t>Q</w:t>
      </w:r>
      <w:r w:rsidRPr="00864031">
        <w:rPr>
          <w:b/>
          <w:bCs/>
        </w:rPr>
        <w:t>. Will Bletchley become a stopping point for the Mainline too?</w:t>
      </w:r>
    </w:p>
    <w:p w14:paraId="50B0F95B" w14:textId="5920D8C4" w:rsidR="00D61062" w:rsidRPr="00CE57D1" w:rsidRDefault="00C82234" w:rsidP="00C82234">
      <w:pPr>
        <w:pStyle w:val="paragraph"/>
        <w:spacing w:before="0" w:beforeAutospacing="0" w:after="0" w:afterAutospacing="0"/>
        <w:jc w:val="both"/>
        <w:textAlignment w:val="baseline"/>
        <w:rPr>
          <w:rFonts w:ascii="Segoe UI" w:hAnsi="Segoe UI" w:cs="Segoe UI"/>
          <w:sz w:val="18"/>
          <w:szCs w:val="18"/>
        </w:rPr>
      </w:pPr>
      <w:r w:rsidRPr="00C82234">
        <w:rPr>
          <w:rFonts w:asciiTheme="minorHAnsi" w:hAnsiTheme="minorHAnsi"/>
          <w:b/>
          <w:bCs/>
          <w:sz w:val="22"/>
          <w:szCs w:val="22"/>
        </w:rPr>
        <w:t>A</w:t>
      </w:r>
      <w:r w:rsidRPr="00C82234">
        <w:rPr>
          <w:b/>
          <w:bCs/>
        </w:rPr>
        <w:t>.</w:t>
      </w:r>
      <w:r w:rsidR="00D61062" w:rsidRPr="00CE57D1">
        <w:t xml:space="preserve"> </w:t>
      </w:r>
      <w:r w:rsidR="00D61062" w:rsidRPr="00CE57D1">
        <w:rPr>
          <w:rStyle w:val="normaltextrun"/>
          <w:rFonts w:ascii="Calibri" w:hAnsi="Calibri" w:cs="Calibri"/>
          <w:sz w:val="22"/>
          <w:szCs w:val="22"/>
        </w:rPr>
        <w:t>Not known.</w:t>
      </w:r>
      <w:r w:rsidR="00D61062" w:rsidRPr="00CE57D1">
        <w:rPr>
          <w:rStyle w:val="eop"/>
          <w:rFonts w:ascii="Calibri" w:hAnsi="Calibri" w:cs="Calibri"/>
          <w:sz w:val="22"/>
          <w:szCs w:val="22"/>
        </w:rPr>
        <w:t> </w:t>
      </w:r>
    </w:p>
    <w:p w14:paraId="305B03F5" w14:textId="77777777" w:rsidR="00D61062" w:rsidRPr="00864031" w:rsidRDefault="00D61062" w:rsidP="00C82234">
      <w:pPr>
        <w:pStyle w:val="paragraph"/>
        <w:spacing w:before="0" w:beforeAutospacing="0" w:after="0" w:afterAutospacing="0"/>
        <w:jc w:val="both"/>
        <w:textAlignment w:val="baseline"/>
        <w:rPr>
          <w:rFonts w:ascii="Segoe UI" w:hAnsi="Segoe UI" w:cs="Segoe UI"/>
          <w:b/>
          <w:bCs/>
          <w:sz w:val="18"/>
          <w:szCs w:val="18"/>
        </w:rPr>
      </w:pPr>
      <w:r w:rsidRPr="00C82234">
        <w:rPr>
          <w:rStyle w:val="normaltextrun"/>
          <w:rFonts w:ascii="Calibri" w:hAnsi="Calibri" w:cs="Calibri"/>
          <w:b/>
          <w:bCs/>
          <w:sz w:val="22"/>
          <w:szCs w:val="22"/>
        </w:rPr>
        <w:t>Q</w:t>
      </w:r>
      <w:r w:rsidRPr="00864031">
        <w:rPr>
          <w:rStyle w:val="normaltextrun"/>
          <w:rFonts w:ascii="Calibri" w:hAnsi="Calibri" w:cs="Calibri"/>
          <w:b/>
          <w:bCs/>
          <w:sz w:val="22"/>
          <w:szCs w:val="22"/>
        </w:rPr>
        <w:t>. What is the point of an eastern entrance to facilitate access to Queensway which is no longer attractive to shoppers?</w:t>
      </w:r>
      <w:r w:rsidRPr="00864031">
        <w:rPr>
          <w:rStyle w:val="eop"/>
          <w:rFonts w:ascii="Calibri" w:hAnsi="Calibri" w:cs="Calibri"/>
          <w:b/>
          <w:bCs/>
          <w:sz w:val="22"/>
          <w:szCs w:val="22"/>
        </w:rPr>
        <w:t> </w:t>
      </w:r>
    </w:p>
    <w:p w14:paraId="3AB6F81C" w14:textId="5C28B4CA" w:rsidR="00D61062" w:rsidRPr="00CE57D1" w:rsidRDefault="00D61062" w:rsidP="00C82234">
      <w:pPr>
        <w:pStyle w:val="paragraph"/>
        <w:spacing w:before="0" w:beforeAutospacing="0" w:after="0" w:afterAutospacing="0"/>
        <w:jc w:val="both"/>
        <w:textAlignment w:val="baseline"/>
        <w:rPr>
          <w:rFonts w:ascii="Segoe UI" w:hAnsi="Segoe UI" w:cs="Segoe UI"/>
          <w:sz w:val="18"/>
          <w:szCs w:val="18"/>
        </w:rPr>
      </w:pPr>
      <w:r w:rsidRPr="00C82234">
        <w:rPr>
          <w:rStyle w:val="normaltextrun"/>
          <w:rFonts w:ascii="Calibri" w:hAnsi="Calibri" w:cs="Calibri"/>
          <w:b/>
          <w:bCs/>
          <w:sz w:val="22"/>
          <w:szCs w:val="22"/>
        </w:rPr>
        <w:t>A.</w:t>
      </w:r>
      <w:r w:rsidRPr="00CE57D1">
        <w:rPr>
          <w:rStyle w:val="normaltextrun"/>
          <w:rFonts w:ascii="Calibri" w:hAnsi="Calibri" w:cs="Calibri"/>
          <w:sz w:val="22"/>
          <w:szCs w:val="22"/>
        </w:rPr>
        <w:t xml:space="preserve"> East West Rail’s remit was to provide the track and the station, and an eastern entrance has been an aspiration for MKCC for several years.</w:t>
      </w:r>
    </w:p>
    <w:p w14:paraId="185925F6" w14:textId="77777777" w:rsidR="00D61062" w:rsidRPr="00CE57D1" w:rsidRDefault="00D61062" w:rsidP="00C82234">
      <w:pPr>
        <w:pStyle w:val="paragraph"/>
        <w:spacing w:before="0" w:beforeAutospacing="0" w:after="0" w:afterAutospacing="0"/>
        <w:jc w:val="both"/>
        <w:textAlignment w:val="baseline"/>
        <w:rPr>
          <w:rFonts w:ascii="Segoe UI" w:hAnsi="Segoe UI" w:cs="Segoe UI"/>
          <w:sz w:val="18"/>
          <w:szCs w:val="18"/>
        </w:rPr>
      </w:pPr>
      <w:r w:rsidRPr="00C82234">
        <w:rPr>
          <w:rStyle w:val="normaltextrun"/>
          <w:rFonts w:ascii="Calibri" w:hAnsi="Calibri" w:cs="Calibri"/>
          <w:b/>
          <w:bCs/>
          <w:sz w:val="22"/>
          <w:szCs w:val="22"/>
        </w:rPr>
        <w:t>Q</w:t>
      </w:r>
      <w:r w:rsidRPr="00CE57D1">
        <w:rPr>
          <w:rStyle w:val="normaltextrun"/>
          <w:rFonts w:ascii="Calibri" w:hAnsi="Calibri" w:cs="Calibri"/>
          <w:sz w:val="22"/>
          <w:szCs w:val="22"/>
        </w:rPr>
        <w:t xml:space="preserve">. </w:t>
      </w:r>
      <w:r w:rsidRPr="00864031">
        <w:rPr>
          <w:rStyle w:val="normaltextrun"/>
          <w:rFonts w:ascii="Calibri" w:hAnsi="Calibri" w:cs="Calibri"/>
          <w:b/>
          <w:bCs/>
          <w:sz w:val="22"/>
          <w:szCs w:val="22"/>
        </w:rPr>
        <w:t>When will Saxon Street be closed, and for how long, to upgrade the bridge to double track on Saxon Street.</w:t>
      </w:r>
      <w:r w:rsidRPr="00CE57D1">
        <w:rPr>
          <w:rStyle w:val="normaltextrun"/>
          <w:rFonts w:ascii="Calibri" w:hAnsi="Calibri" w:cs="Calibri"/>
          <w:sz w:val="22"/>
          <w:szCs w:val="22"/>
        </w:rPr>
        <w:t> </w:t>
      </w:r>
      <w:r w:rsidRPr="00CE57D1">
        <w:rPr>
          <w:rStyle w:val="eop"/>
          <w:rFonts w:ascii="Calibri" w:hAnsi="Calibri" w:cs="Calibri"/>
          <w:sz w:val="22"/>
          <w:szCs w:val="22"/>
        </w:rPr>
        <w:t> </w:t>
      </w:r>
    </w:p>
    <w:p w14:paraId="7DE2C34B" w14:textId="549C7CEF" w:rsidR="00C82234" w:rsidRPr="00B13312" w:rsidRDefault="00D61062" w:rsidP="00864031">
      <w:pPr>
        <w:pStyle w:val="paragraph"/>
        <w:spacing w:before="0" w:beforeAutospacing="0" w:after="0" w:afterAutospacing="0"/>
        <w:jc w:val="both"/>
        <w:textAlignment w:val="baseline"/>
        <w:rPr>
          <w:rStyle w:val="normaltextrun"/>
          <w:rFonts w:ascii="Calibri" w:hAnsi="Calibri" w:cs="Calibri"/>
          <w:b/>
          <w:bCs/>
          <w:sz w:val="22"/>
          <w:szCs w:val="22"/>
        </w:rPr>
      </w:pPr>
      <w:r w:rsidRPr="00C82234">
        <w:rPr>
          <w:rStyle w:val="normaltextrun"/>
          <w:rFonts w:ascii="Calibri" w:hAnsi="Calibri" w:cs="Calibri"/>
          <w:b/>
          <w:bCs/>
          <w:sz w:val="22"/>
          <w:szCs w:val="22"/>
        </w:rPr>
        <w:t>A.</w:t>
      </w:r>
      <w:r w:rsidRPr="00CE57D1">
        <w:rPr>
          <w:rStyle w:val="normaltextrun"/>
          <w:rFonts w:ascii="Calibri" w:hAnsi="Calibri" w:cs="Calibri"/>
          <w:sz w:val="22"/>
          <w:szCs w:val="22"/>
        </w:rPr>
        <w:t> As you are aware there was a</w:t>
      </w:r>
      <w:r>
        <w:rPr>
          <w:rStyle w:val="normaltextrun"/>
          <w:rFonts w:ascii="Calibri" w:hAnsi="Calibri" w:cs="Calibri"/>
          <w:sz w:val="22"/>
          <w:szCs w:val="22"/>
        </w:rPr>
        <w:t> closure in the New Y</w:t>
      </w:r>
      <w:r w:rsidRPr="00CE57D1">
        <w:rPr>
          <w:rStyle w:val="normaltextrun"/>
          <w:rFonts w:ascii="Calibri" w:hAnsi="Calibri" w:cs="Calibri"/>
          <w:sz w:val="22"/>
          <w:szCs w:val="22"/>
        </w:rPr>
        <w:t>ear for survey work which we provided considerable advance notice of to residents and businesses with diversionary routes put in place. There isn't yet a clear programme of dates for replacing the bridge but it will of course require road closures which we will communicate clearly and widely well in advance.</w:t>
      </w:r>
      <w:r w:rsidRPr="00CE57D1">
        <w:rPr>
          <w:rStyle w:val="normaltextrun"/>
          <w:rFonts w:ascii="Calibri" w:hAnsi="Calibri" w:cs="Calibri"/>
        </w:rPr>
        <w:t> </w:t>
      </w:r>
      <w:r w:rsidRPr="00B13312">
        <w:rPr>
          <w:rStyle w:val="normaltextrun"/>
          <w:rFonts w:ascii="Calibri" w:hAnsi="Calibri" w:cs="Calibri"/>
          <w:b/>
          <w:bCs/>
          <w:sz w:val="22"/>
          <w:szCs w:val="22"/>
        </w:rPr>
        <w:t xml:space="preserve">For more information refer to </w:t>
      </w:r>
      <w:hyperlink r:id="rId7" w:history="1">
        <w:r w:rsidR="00C82234" w:rsidRPr="00B13312">
          <w:rPr>
            <w:rStyle w:val="Hyperlink"/>
            <w:rFonts w:ascii="Calibri" w:hAnsi="Calibri" w:cs="Calibri"/>
            <w:b/>
            <w:bCs/>
            <w:sz w:val="22"/>
            <w:szCs w:val="22"/>
          </w:rPr>
          <w:t>https://eastwestrail.co.uk</w:t>
        </w:r>
      </w:hyperlink>
    </w:p>
    <w:p w14:paraId="5A90FEF4" w14:textId="75917A33" w:rsidR="00526718" w:rsidRPr="00864031" w:rsidRDefault="00526718" w:rsidP="00526718">
      <w:pPr>
        <w:spacing w:after="0"/>
        <w:jc w:val="both"/>
        <w:rPr>
          <w:b/>
          <w:bCs/>
        </w:rPr>
      </w:pPr>
      <w:r w:rsidRPr="00526718">
        <w:rPr>
          <w:b/>
          <w:bCs/>
        </w:rPr>
        <w:lastRenderedPageBreak/>
        <w:t>Q.</w:t>
      </w:r>
      <w:r w:rsidRPr="009D3109">
        <w:t xml:space="preserve"> </w:t>
      </w:r>
      <w:r w:rsidRPr="00864031">
        <w:rPr>
          <w:b/>
          <w:bCs/>
        </w:rPr>
        <w:t>An anchor business is crucial for the regeneration of the area. How will this be secured?</w:t>
      </w:r>
    </w:p>
    <w:p w14:paraId="7F901DC9" w14:textId="67CF5D6C" w:rsidR="00526718" w:rsidRDefault="00526718" w:rsidP="00526718">
      <w:pPr>
        <w:spacing w:after="0"/>
        <w:jc w:val="both"/>
      </w:pPr>
      <w:r w:rsidRPr="00526718">
        <w:rPr>
          <w:b/>
          <w:bCs/>
        </w:rPr>
        <w:t>A.</w:t>
      </w:r>
      <w:r>
        <w:t xml:space="preserve"> Supermarket space (CB1) has been outlined in the design brief for the vicinity. There will be a mix of retail space and apartments, plus town houses, making Queensway attractive for businesses.</w:t>
      </w:r>
    </w:p>
    <w:p w14:paraId="56D3A7B2" w14:textId="77777777" w:rsidR="00526718" w:rsidRDefault="00526718" w:rsidP="00526718">
      <w:pPr>
        <w:spacing w:after="0"/>
        <w:jc w:val="both"/>
      </w:pPr>
      <w:r w:rsidRPr="00526718">
        <w:rPr>
          <w:b/>
          <w:bCs/>
        </w:rPr>
        <w:t>Q.</w:t>
      </w:r>
      <w:r>
        <w:t xml:space="preserve"> </w:t>
      </w:r>
      <w:r w:rsidRPr="00864031">
        <w:rPr>
          <w:b/>
          <w:bCs/>
        </w:rPr>
        <w:t>What is being done to prevent anti-social parking in Queensway? More visibility of enforcement is required.</w:t>
      </w:r>
    </w:p>
    <w:p w14:paraId="10D5454A" w14:textId="3EE94EA5" w:rsidR="00526718" w:rsidRDefault="00526718" w:rsidP="00526718">
      <w:pPr>
        <w:spacing w:after="0" w:line="240" w:lineRule="auto"/>
        <w:jc w:val="both"/>
        <w:textAlignment w:val="baseline"/>
      </w:pPr>
      <w:r w:rsidRPr="00526718">
        <w:rPr>
          <w:b/>
          <w:bCs/>
        </w:rPr>
        <w:t>A.</w:t>
      </w:r>
      <w:r>
        <w:t xml:space="preserve"> </w:t>
      </w:r>
      <w:r w:rsidRPr="007807AE">
        <w:t>The Town Deal’s Queensway Public Realm Improvements will directly tackle antisocial parking by redesigning the street so that the current behaviour simply isn’t possible. The new layout includes bollards, planting, planters and street furniture that create permanent physical barriers to pavement parking and blocking of crossings. These measures are already set out in the approved scheme and will make Queensway significantly safer and more pedestrian friendly</w:t>
      </w:r>
      <w:r>
        <w:t>.</w:t>
      </w:r>
    </w:p>
    <w:p w14:paraId="5E34342F" w14:textId="77777777" w:rsidR="00526718" w:rsidRPr="007807AE" w:rsidRDefault="00526718" w:rsidP="00526718">
      <w:pPr>
        <w:spacing w:after="0" w:line="240" w:lineRule="auto"/>
        <w:jc w:val="both"/>
        <w:textAlignment w:val="baseline"/>
      </w:pPr>
    </w:p>
    <w:p w14:paraId="60CFD164" w14:textId="77777777" w:rsidR="00526718" w:rsidRPr="007807AE" w:rsidRDefault="00526718" w:rsidP="00526718">
      <w:pPr>
        <w:spacing w:after="0" w:line="240" w:lineRule="auto"/>
        <w:jc w:val="both"/>
        <w:textAlignment w:val="baseline"/>
      </w:pPr>
      <w:r w:rsidRPr="007807AE">
        <w:t>Alongside this, we are improving signage and wayfinding to help direct drivers to nearby car parks, reducing pressure on the high street itself. This is complemented by planned communications activity and future mapping/leaflet options already discussed internally to help highlight parking availability.  </w:t>
      </w:r>
    </w:p>
    <w:p w14:paraId="1DD697D8" w14:textId="193FE136" w:rsidR="00526718" w:rsidRPr="007807AE" w:rsidRDefault="00526718" w:rsidP="00526718">
      <w:pPr>
        <w:spacing w:after="0" w:line="240" w:lineRule="auto"/>
        <w:jc w:val="both"/>
        <w:textAlignment w:val="baseline"/>
      </w:pPr>
      <w:r w:rsidRPr="007807AE">
        <w:t>Parking enforcement will also continue. MKCC currently deploys Civil Enforcement Officers seven days a week across Milton Keynes, including a dedicated presence in Bletchley and Fenny Stratford, and the city council is working on a more robust borough</w:t>
      </w:r>
      <w:r>
        <w:t>-</w:t>
      </w:r>
      <w:r w:rsidRPr="007807AE">
        <w:t>wide enforcement approach as part of the upcoming contract review. In the meantime, the focus is on combining preventative design, active enforcement, and clearer information so that the behaviour residents are most concerned about is no longer enabled.</w:t>
      </w:r>
    </w:p>
    <w:p w14:paraId="4C8BEF1E" w14:textId="77777777" w:rsidR="00526718" w:rsidRPr="00864031" w:rsidRDefault="00526718" w:rsidP="00526718">
      <w:pPr>
        <w:spacing w:after="0"/>
        <w:rPr>
          <w:b/>
          <w:bCs/>
        </w:rPr>
      </w:pPr>
      <w:r w:rsidRPr="00526718">
        <w:rPr>
          <w:b/>
          <w:bCs/>
        </w:rPr>
        <w:t>Q.</w:t>
      </w:r>
      <w:r>
        <w:t xml:space="preserve"> </w:t>
      </w:r>
      <w:r w:rsidRPr="00864031">
        <w:rPr>
          <w:b/>
          <w:bCs/>
        </w:rPr>
        <w:t>Will existing businesses in Bletchley be made to clean up their shops etc.?</w:t>
      </w:r>
    </w:p>
    <w:p w14:paraId="2F612DD6" w14:textId="77777777" w:rsidR="00526718" w:rsidRPr="007807AE" w:rsidRDefault="00526718" w:rsidP="00526718">
      <w:pPr>
        <w:pStyle w:val="paragraph"/>
        <w:spacing w:before="0" w:beforeAutospacing="0" w:after="0" w:afterAutospacing="0"/>
        <w:textAlignment w:val="baseline"/>
        <w:rPr>
          <w:rFonts w:asciiTheme="minorHAnsi" w:eastAsiaTheme="minorHAnsi" w:hAnsiTheme="minorHAnsi" w:cstheme="minorBidi"/>
          <w:sz w:val="22"/>
          <w:szCs w:val="22"/>
          <w:lang w:eastAsia="en-US"/>
        </w:rPr>
      </w:pPr>
      <w:r w:rsidRPr="00526718">
        <w:rPr>
          <w:rFonts w:asciiTheme="minorHAnsi" w:eastAsiaTheme="minorHAnsi" w:hAnsiTheme="minorHAnsi" w:cstheme="minorBidi"/>
          <w:b/>
          <w:bCs/>
          <w:sz w:val="22"/>
          <w:szCs w:val="22"/>
          <w:lang w:eastAsia="en-US"/>
        </w:rPr>
        <w:t>A.</w:t>
      </w:r>
      <w:r w:rsidRPr="007807AE">
        <w:rPr>
          <w:rFonts w:asciiTheme="minorHAnsi" w:eastAsiaTheme="minorHAnsi" w:hAnsiTheme="minorHAnsi" w:cstheme="minorBidi"/>
          <w:sz w:val="22"/>
          <w:szCs w:val="22"/>
          <w:lang w:eastAsia="en-US"/>
        </w:rPr>
        <w:t xml:space="preserve"> The Council has very limited powers to require a business to improve or clean up the inside of a shop. Unless there is a clear health, safety or statutory nuisance issue, the internal presentation of a business is not enforceable. Most matters relating to décor, tidiness or layout fall entirely within the business owner’s discretion. </w:t>
      </w:r>
    </w:p>
    <w:p w14:paraId="3E283FB6" w14:textId="77777777" w:rsidR="00526718" w:rsidRPr="007807AE" w:rsidRDefault="00526718" w:rsidP="00526718">
      <w:pPr>
        <w:spacing w:after="0" w:line="240" w:lineRule="auto"/>
        <w:textAlignment w:val="baseline"/>
      </w:pPr>
      <w:r w:rsidRPr="007807AE">
        <w:t>Externally, the city council can act where specific legal powers apply, for example, obstruction of the highway, improper waste storage, dangerous structures, unlawful signage or amenity</w:t>
      </w:r>
      <w:r>
        <w:t xml:space="preserve"> </w:t>
      </w:r>
      <w:r w:rsidRPr="007807AE">
        <w:t>harming neglect. These powers are targeted and evidence</w:t>
      </w:r>
      <w:r>
        <w:t xml:space="preserve"> </w:t>
      </w:r>
      <w:r w:rsidRPr="007807AE">
        <w:t>based. Community safety and environmental enforcement teams already carry out joint activity in Bletchley on issues affecting businesses and the public, including parking, anti-social behaviour (ASB), and public</w:t>
      </w:r>
      <w:r>
        <w:t xml:space="preserve"> </w:t>
      </w:r>
      <w:r w:rsidRPr="007807AE">
        <w:t>realm management.  </w:t>
      </w:r>
    </w:p>
    <w:p w14:paraId="29210235" w14:textId="77777777" w:rsidR="00526718" w:rsidRPr="007807AE" w:rsidRDefault="00526718" w:rsidP="00526718">
      <w:pPr>
        <w:spacing w:after="0" w:line="240" w:lineRule="auto"/>
        <w:textAlignment w:val="baseline"/>
      </w:pPr>
      <w:r w:rsidRPr="007807AE">
        <w:t>However, these are not general appearance powers. The Town Deal focuses on supporting businesses through better public realm, engagement and voluntary improvements, not mandating cosmetic change.  </w:t>
      </w:r>
    </w:p>
    <w:p w14:paraId="63CBCB62" w14:textId="6815DFB8" w:rsidR="00D61062" w:rsidRPr="00EF6617" w:rsidRDefault="00526718" w:rsidP="00526718">
      <w:pPr>
        <w:spacing w:after="0" w:line="240" w:lineRule="auto"/>
        <w:textAlignment w:val="baseline"/>
      </w:pPr>
      <w:r w:rsidRPr="00A4090C">
        <w:rPr>
          <w:b/>
          <w:bCs/>
        </w:rPr>
        <w:t>How to report issues:</w:t>
      </w:r>
      <w:r w:rsidRPr="007807AE">
        <w:t> </w:t>
      </w:r>
      <w:r w:rsidRPr="007807AE">
        <w:br/>
        <w:t>Residents and businesses can report concerns, such as waste problems, obstructions, ASB or environmental enforcement matters, directly to Milton Keynes City Council via the online reporting portal or through Customer Services</w:t>
      </w:r>
      <w:r w:rsidR="00A4090C">
        <w:t xml:space="preserve"> at</w:t>
      </w:r>
      <w:r w:rsidR="00A4090C" w:rsidRPr="00A4090C">
        <w:t xml:space="preserve"> </w:t>
      </w:r>
      <w:hyperlink r:id="rId8" w:history="1">
        <w:r w:rsidR="00A4090C" w:rsidRPr="0032133F">
          <w:rPr>
            <w:rStyle w:val="Hyperlink"/>
          </w:rPr>
          <w:t>https://www.milton-keynes.gov.uk/pay-report-and-apply/report-it</w:t>
        </w:r>
      </w:hyperlink>
      <w:r w:rsidR="00A4090C">
        <w:t>.</w:t>
      </w:r>
    </w:p>
    <w:p w14:paraId="6F201B1C" w14:textId="77777777" w:rsidR="00CF312B" w:rsidRPr="00864031" w:rsidRDefault="00CF312B" w:rsidP="00CF3BD6">
      <w:pPr>
        <w:spacing w:after="0"/>
        <w:jc w:val="both"/>
        <w:rPr>
          <w:b/>
          <w:bCs/>
        </w:rPr>
      </w:pPr>
      <w:r w:rsidRPr="00CF3BD6">
        <w:rPr>
          <w:b/>
          <w:bCs/>
        </w:rPr>
        <w:t>Q.</w:t>
      </w:r>
      <w:r>
        <w:t xml:space="preserve"> </w:t>
      </w:r>
      <w:r w:rsidRPr="00864031">
        <w:rPr>
          <w:b/>
          <w:bCs/>
        </w:rPr>
        <w:t>Saxon Street becoming a single carriageway will lead to gridlock.</w:t>
      </w:r>
    </w:p>
    <w:p w14:paraId="4FB6F309" w14:textId="778699FE" w:rsidR="00CF312B" w:rsidRDefault="00CF312B" w:rsidP="00CF3BD6">
      <w:pPr>
        <w:spacing w:after="0"/>
        <w:jc w:val="both"/>
      </w:pPr>
      <w:r w:rsidRPr="00CF3BD6">
        <w:rPr>
          <w:b/>
          <w:bCs/>
        </w:rPr>
        <w:t>A.</w:t>
      </w:r>
      <w:r w:rsidRPr="007807AE">
        <w:t xml:space="preserve"> The proposed changes to Saxon Street have been fully tested using detailed traffic modelling that follows Department for Transport guidance. The modelling shows that traffic will continue to flow normally, with only a modest increase in journey time. For example, the validated model confirms that driving from Princes Way Roundabout to Sherwood Drive Roundabout will take approximately 14 seconds longer once the scheme is in place. </w:t>
      </w:r>
      <w:r>
        <w:t>The traffic survey can be found here</w:t>
      </w:r>
      <w:r w:rsidR="00CF3BD6">
        <w:t xml:space="preserve"> under The Transport Hub – Saxon Street at</w:t>
      </w:r>
      <w:r>
        <w:t xml:space="preserve"> </w:t>
      </w:r>
      <w:hyperlink r:id="rId9" w:history="1">
        <w:r w:rsidR="00CF3BD6" w:rsidRPr="0032133F">
          <w:rPr>
            <w:rStyle w:val="Hyperlink"/>
          </w:rPr>
          <w:t>https://groundbreakingbletchleyandfenny.co.uk</w:t>
        </w:r>
      </w:hyperlink>
    </w:p>
    <w:p w14:paraId="38967EC1" w14:textId="77777777" w:rsidR="00CF312B" w:rsidRPr="007807AE" w:rsidRDefault="00CF312B" w:rsidP="00CF3BD6">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00898DD4" w14:textId="77777777" w:rsidR="00CF312B" w:rsidRDefault="00CF312B" w:rsidP="00CF3BD6">
      <w:pPr>
        <w:spacing w:after="0" w:line="240" w:lineRule="auto"/>
        <w:jc w:val="both"/>
        <w:textAlignment w:val="baseline"/>
      </w:pPr>
      <w:r w:rsidRPr="007807AE">
        <w:t>This small change is offset by significant improvements to the wider network. The scheme includes an upgraded Sherwood Drive Roundabout, which will increase capacity and reduce delays during peak periods. In addition, the redesign removes the outdated Brunel Roundabout and delivers new crossings and connections that improve safety and support access to the bus and rail stations. </w:t>
      </w:r>
    </w:p>
    <w:p w14:paraId="4212EAB8" w14:textId="39BE65BF" w:rsidR="00CF312B" w:rsidRDefault="00CF312B" w:rsidP="00526718">
      <w:pPr>
        <w:spacing w:after="0" w:line="240" w:lineRule="auto"/>
        <w:jc w:val="both"/>
        <w:textAlignment w:val="baseline"/>
      </w:pPr>
      <w:r w:rsidRPr="007807AE">
        <w:lastRenderedPageBreak/>
        <w:t>The purpose of reducing Saxon Street to a single carriageway is not simply to narrow the road, it is part of a wider transformation of Central Bletchley. The design enables an eastern entrance to Bletchley Station, a new gateway into the town centre, and safer routes for walking, cycling and public transport. These changes support East West Rail, improve movement between the transport hub and the high street, and help create a more welcoming arrival experience. </w:t>
      </w:r>
    </w:p>
    <w:p w14:paraId="6AC377E6" w14:textId="77777777" w:rsidR="00CF312B" w:rsidRPr="00864031" w:rsidRDefault="00CF312B" w:rsidP="00CF3BD6">
      <w:pPr>
        <w:spacing w:after="0"/>
        <w:jc w:val="both"/>
        <w:rPr>
          <w:b/>
          <w:bCs/>
        </w:rPr>
      </w:pPr>
      <w:r w:rsidRPr="00CF3BD6">
        <w:rPr>
          <w:b/>
          <w:bCs/>
        </w:rPr>
        <w:t>Q.</w:t>
      </w:r>
      <w:r>
        <w:t xml:space="preserve"> </w:t>
      </w:r>
      <w:r w:rsidRPr="00864031">
        <w:rPr>
          <w:b/>
          <w:bCs/>
        </w:rPr>
        <w:t>Sainsbury’s site regeneration, plus the ‘no right turn’ out of Duncombe Street will create congestion towards Sherwood Drive and back down to the new single carriageway Saxon Street.</w:t>
      </w:r>
    </w:p>
    <w:p w14:paraId="67DB9156" w14:textId="77777777" w:rsidR="00CF312B" w:rsidRDefault="00CF312B" w:rsidP="00CF3BD6">
      <w:pPr>
        <w:spacing w:after="0" w:line="240" w:lineRule="auto"/>
        <w:jc w:val="both"/>
        <w:textAlignment w:val="baseline"/>
      </w:pPr>
      <w:r w:rsidRPr="00CF3BD6">
        <w:rPr>
          <w:b/>
          <w:bCs/>
        </w:rPr>
        <w:t>A.</w:t>
      </w:r>
      <w:r w:rsidRPr="007807AE">
        <w:t xml:space="preserve"> The traffic impacts of the Sainsbury’s/Brunel Centre redevelopment and the </w:t>
      </w:r>
      <w:r>
        <w:t>‘</w:t>
      </w:r>
      <w:r w:rsidRPr="007807AE">
        <w:t>no</w:t>
      </w:r>
      <w:r>
        <w:t xml:space="preserve"> </w:t>
      </w:r>
      <w:r w:rsidRPr="007807AE">
        <w:t>right</w:t>
      </w:r>
      <w:r>
        <w:t xml:space="preserve"> </w:t>
      </w:r>
      <w:r w:rsidRPr="007807AE">
        <w:t>turn</w:t>
      </w:r>
      <w:r>
        <w:t>’</w:t>
      </w:r>
      <w:r w:rsidRPr="007807AE">
        <w:t> restriction have been fully assessed using detailed modelling. This modelling already includes future traffic from the redeveloped Sainsbury’s/Brunel site, and it shows that traffic is expected to remain free</w:t>
      </w:r>
      <w:r>
        <w:t xml:space="preserve"> </w:t>
      </w:r>
      <w:r w:rsidRPr="007807AE">
        <w:t>flowing throughout the area with no excess queuing, even in 2030.  The </w:t>
      </w:r>
      <w:r>
        <w:t>‘</w:t>
      </w:r>
      <w:r w:rsidRPr="007807AE">
        <w:t>no</w:t>
      </w:r>
      <w:r>
        <w:t xml:space="preserve"> </w:t>
      </w:r>
      <w:r w:rsidRPr="007807AE">
        <w:t>right</w:t>
      </w:r>
      <w:r>
        <w:t xml:space="preserve"> </w:t>
      </w:r>
      <w:r w:rsidRPr="007807AE">
        <w:t>turn</w:t>
      </w:r>
      <w:r>
        <w:t>’</w:t>
      </w:r>
      <w:r w:rsidRPr="007807AE">
        <w:t> out of Duncombe Street is specifically designed to prevent safety and congestion issues at the new Duncombe Street/Saxon Street junction, which will be upgraded with new signalised crossings as part of the Transport Interchange works. These improvements are part of a broader package that also includes increasing capacity at Sherwood Drive Roundabout, reducing delays and improving movement through the wider network.  </w:t>
      </w:r>
    </w:p>
    <w:p w14:paraId="6EF44A79" w14:textId="77777777" w:rsidR="00CF3BD6" w:rsidRPr="007807AE" w:rsidRDefault="00CF3BD6" w:rsidP="00CF3BD6">
      <w:pPr>
        <w:spacing w:after="0" w:line="240" w:lineRule="auto"/>
        <w:jc w:val="both"/>
        <w:textAlignment w:val="baseline"/>
      </w:pPr>
    </w:p>
    <w:p w14:paraId="6D6387D3" w14:textId="77777777" w:rsidR="00CF312B" w:rsidRPr="007807AE" w:rsidRDefault="00CF312B" w:rsidP="00CF3BD6">
      <w:pPr>
        <w:spacing w:after="0" w:line="240" w:lineRule="auto"/>
        <w:jc w:val="both"/>
        <w:textAlignment w:val="baseline"/>
      </w:pPr>
      <w:r w:rsidRPr="007807AE">
        <w:t> Importantly, the redesign of Saxon Street into a single carriageway forms part of a wider strategy to create a safer, more balanced transport environment that supports rail, bus, walking and cycling connections and enables the new eastern entrance to Bletchley Station and a modern gateway into the town centre. This integrated approach ensures the road network can accommodate redevelopment while improving the overall experience for residents, visitors and commuters.  </w:t>
      </w:r>
    </w:p>
    <w:p w14:paraId="1E5EA5F6" w14:textId="77777777" w:rsidR="00CF312B" w:rsidRDefault="00CF312B" w:rsidP="00CF3BD6">
      <w:pPr>
        <w:spacing w:after="0" w:line="240" w:lineRule="auto"/>
        <w:jc w:val="both"/>
        <w:textAlignment w:val="baseline"/>
      </w:pPr>
      <w:r w:rsidRPr="007807AE">
        <w:t>In summary, the modelling demonstrates that the combination of redevelopment traffic, junction changes and carriageway adjustments will not lead to gridlock, and the supporting infrastructure upgrades ensure the network performs efficiently both now and in the future. </w:t>
      </w:r>
    </w:p>
    <w:p w14:paraId="67C03B5A" w14:textId="77777777" w:rsidR="00526718" w:rsidRDefault="00526718" w:rsidP="00CF3BD6">
      <w:pPr>
        <w:spacing w:after="0" w:line="240" w:lineRule="auto"/>
        <w:jc w:val="both"/>
        <w:textAlignment w:val="baseline"/>
      </w:pPr>
    </w:p>
    <w:p w14:paraId="1297E8D3" w14:textId="41BA63E5" w:rsidR="00526718" w:rsidRDefault="00526718" w:rsidP="00526718">
      <w:pPr>
        <w:spacing w:after="0" w:line="240" w:lineRule="auto"/>
      </w:pPr>
      <w:r w:rsidRPr="004C33A3">
        <w:rPr>
          <w:b/>
        </w:rPr>
        <w:t>Callum Anderson</w:t>
      </w:r>
      <w:r>
        <w:rPr>
          <w:b/>
        </w:rPr>
        <w:t>, MP</w:t>
      </w:r>
    </w:p>
    <w:p w14:paraId="44F00DCE" w14:textId="0539B9C2" w:rsidR="00526718" w:rsidRPr="00864031" w:rsidRDefault="00526718" w:rsidP="00FD13D4">
      <w:pPr>
        <w:spacing w:after="0" w:line="240" w:lineRule="auto"/>
        <w:jc w:val="both"/>
        <w:rPr>
          <w:b/>
          <w:bCs/>
        </w:rPr>
      </w:pPr>
      <w:r w:rsidRPr="00526718">
        <w:rPr>
          <w:b/>
          <w:bCs/>
        </w:rPr>
        <w:t>Q</w:t>
      </w:r>
      <w:r w:rsidRPr="00864031">
        <w:rPr>
          <w:b/>
          <w:bCs/>
        </w:rPr>
        <w:t>. How do we ensure that there is a balance between business and housing?</w:t>
      </w:r>
    </w:p>
    <w:p w14:paraId="03047BB0" w14:textId="57F660E8" w:rsidR="00526718" w:rsidRDefault="00526718" w:rsidP="00FD13D4">
      <w:pPr>
        <w:spacing w:after="0" w:line="240" w:lineRule="auto"/>
        <w:jc w:val="both"/>
      </w:pPr>
      <w:r w:rsidRPr="00526718">
        <w:rPr>
          <w:b/>
          <w:bCs/>
        </w:rPr>
        <w:t>A.</w:t>
      </w:r>
      <w:r>
        <w:t xml:space="preserve"> ‘House dumping’ is not ideal and needs to change. We need to be building communities.</w:t>
      </w:r>
    </w:p>
    <w:p w14:paraId="5E09D25F" w14:textId="77777777" w:rsidR="00526718" w:rsidRDefault="00526718" w:rsidP="00FD13D4">
      <w:pPr>
        <w:spacing w:after="0" w:line="240" w:lineRule="auto"/>
        <w:jc w:val="both"/>
      </w:pPr>
      <w:r w:rsidRPr="00526718">
        <w:rPr>
          <w:b/>
          <w:bCs/>
        </w:rPr>
        <w:t>Q.</w:t>
      </w:r>
      <w:r>
        <w:t xml:space="preserve"> </w:t>
      </w:r>
      <w:r w:rsidRPr="00864031">
        <w:rPr>
          <w:b/>
          <w:bCs/>
        </w:rPr>
        <w:t>What is ‘affordable housing’?</w:t>
      </w:r>
    </w:p>
    <w:p w14:paraId="3FB2A5D1" w14:textId="21F0798D" w:rsidR="00526718" w:rsidRDefault="00526718" w:rsidP="00FD13D4">
      <w:pPr>
        <w:spacing w:after="0" w:line="240" w:lineRule="auto"/>
        <w:jc w:val="both"/>
      </w:pPr>
      <w:r w:rsidRPr="00526718">
        <w:rPr>
          <w:b/>
          <w:bCs/>
        </w:rPr>
        <w:t>A.</w:t>
      </w:r>
      <w:r>
        <w:t xml:space="preserve"> Affordable housing has financial support from the government.</w:t>
      </w:r>
    </w:p>
    <w:p w14:paraId="43900B28" w14:textId="77777777" w:rsidR="00526718" w:rsidRDefault="00526718" w:rsidP="00FD13D4">
      <w:pPr>
        <w:spacing w:after="0" w:line="240" w:lineRule="auto"/>
        <w:jc w:val="both"/>
      </w:pPr>
      <w:r w:rsidRPr="00526718">
        <w:rPr>
          <w:b/>
          <w:bCs/>
        </w:rPr>
        <w:t>Q</w:t>
      </w:r>
      <w:r>
        <w:t xml:space="preserve">. </w:t>
      </w:r>
      <w:r w:rsidRPr="00864031">
        <w:rPr>
          <w:b/>
          <w:bCs/>
        </w:rPr>
        <w:t>We need better accessibility to GP’s and dentists</w:t>
      </w:r>
      <w:r>
        <w:t>.</w:t>
      </w:r>
    </w:p>
    <w:p w14:paraId="56D0A275" w14:textId="2173E4D3" w:rsidR="00526718" w:rsidRDefault="00526718" w:rsidP="00FD13D4">
      <w:pPr>
        <w:spacing w:after="0" w:line="240" w:lineRule="auto"/>
        <w:jc w:val="both"/>
      </w:pPr>
      <w:r w:rsidRPr="00526718">
        <w:rPr>
          <w:b/>
          <w:bCs/>
        </w:rPr>
        <w:t>A.</w:t>
      </w:r>
      <w:r>
        <w:t xml:space="preserve"> Agreed. A new plan for infrastructure is needed, and the cost of dentistry needs reform.</w:t>
      </w:r>
    </w:p>
    <w:p w14:paraId="1CF54BC8" w14:textId="77777777" w:rsidR="00526718" w:rsidRDefault="00526718" w:rsidP="00FD13D4">
      <w:pPr>
        <w:spacing w:after="0" w:line="240" w:lineRule="auto"/>
        <w:jc w:val="both"/>
      </w:pPr>
      <w:r w:rsidRPr="00526718">
        <w:rPr>
          <w:b/>
          <w:bCs/>
        </w:rPr>
        <w:t>Q.</w:t>
      </w:r>
      <w:r>
        <w:t xml:space="preserve"> We have heard that Leighton Buzzard is getting a banking hub. What about Bletchley?</w:t>
      </w:r>
    </w:p>
    <w:p w14:paraId="1A3F1B72" w14:textId="3D566A49" w:rsidR="00526718" w:rsidRDefault="00526718" w:rsidP="00FD13D4">
      <w:pPr>
        <w:spacing w:after="0" w:line="240" w:lineRule="auto"/>
        <w:jc w:val="both"/>
      </w:pPr>
      <w:r w:rsidRPr="00526718">
        <w:rPr>
          <w:b/>
          <w:bCs/>
        </w:rPr>
        <w:t>A</w:t>
      </w:r>
      <w:r>
        <w:t xml:space="preserve">. This has been discussed with LINK. The </w:t>
      </w:r>
      <w:r w:rsidR="004E0337">
        <w:t>criteria</w:t>
      </w:r>
      <w:r>
        <w:t xml:space="preserve"> are different: Leighton Buzzard is further from a town. It is still unlikely that Bletchley will qualify.</w:t>
      </w:r>
    </w:p>
    <w:p w14:paraId="1BDFE108" w14:textId="77777777" w:rsidR="004E0337" w:rsidRPr="00864031" w:rsidRDefault="00526718" w:rsidP="00FD13D4">
      <w:pPr>
        <w:spacing w:after="0"/>
        <w:jc w:val="both"/>
        <w:rPr>
          <w:b/>
          <w:bCs/>
        </w:rPr>
      </w:pPr>
      <w:r w:rsidRPr="004E0337">
        <w:rPr>
          <w:b/>
          <w:bCs/>
        </w:rPr>
        <w:t>Q</w:t>
      </w:r>
      <w:r w:rsidRPr="00864031">
        <w:rPr>
          <w:b/>
          <w:bCs/>
        </w:rPr>
        <w:t>. Whaddon Healthcare are having to absorb patients from Salden Place but without any increase in resources. Bedford, Luton and MK Patient Care Network may grant funding for an extension to the surgery but that is quite a long way off. Meanwhile, the difficulty in getting a GP appointment gets worse. What can be done?</w:t>
      </w:r>
      <w:r w:rsidR="004E0337" w:rsidRPr="00864031">
        <w:rPr>
          <w:b/>
          <w:bCs/>
        </w:rPr>
        <w:t xml:space="preserve"> </w:t>
      </w:r>
    </w:p>
    <w:p w14:paraId="2EDBC3D4" w14:textId="35E61D14" w:rsidR="00526718" w:rsidRPr="004E0337" w:rsidRDefault="004E0337" w:rsidP="00FD13D4">
      <w:pPr>
        <w:spacing w:after="0"/>
        <w:jc w:val="both"/>
        <w:rPr>
          <w:b/>
          <w:bCs/>
        </w:rPr>
      </w:pPr>
      <w:r w:rsidRPr="004E0337">
        <w:rPr>
          <w:b/>
          <w:bCs/>
        </w:rPr>
        <w:t>A.</w:t>
      </w:r>
      <w:r>
        <w:rPr>
          <w:b/>
          <w:bCs/>
        </w:rPr>
        <w:t xml:space="preserve"> </w:t>
      </w:r>
      <w:r w:rsidRPr="004E0337">
        <w:t>To be advised</w:t>
      </w:r>
      <w:r>
        <w:t>.</w:t>
      </w:r>
    </w:p>
    <w:p w14:paraId="1EA2ED2B" w14:textId="77777777" w:rsidR="00E74A19" w:rsidRDefault="00E74A19" w:rsidP="00FD13D4">
      <w:pPr>
        <w:spacing w:after="0" w:line="240" w:lineRule="auto"/>
        <w:jc w:val="both"/>
        <w:textAlignment w:val="baseline"/>
        <w:rPr>
          <w:b/>
        </w:rPr>
      </w:pPr>
    </w:p>
    <w:p w14:paraId="48C4E773" w14:textId="174F77A9" w:rsidR="00526718" w:rsidRPr="00FD13D4" w:rsidRDefault="00E74A19" w:rsidP="00CF3BD6">
      <w:pPr>
        <w:spacing w:after="0" w:line="240" w:lineRule="auto"/>
        <w:jc w:val="both"/>
        <w:textAlignment w:val="baseline"/>
      </w:pPr>
      <w:r w:rsidRPr="00FD13D4">
        <w:rPr>
          <w:b/>
        </w:rPr>
        <w:t>Iain Standen, Bletchley Park CEO</w:t>
      </w:r>
    </w:p>
    <w:p w14:paraId="53699EC6" w14:textId="77777777" w:rsidR="00FD13D4" w:rsidRPr="00864031" w:rsidRDefault="00FD13D4" w:rsidP="00FD13D4">
      <w:pPr>
        <w:spacing w:after="0"/>
        <w:rPr>
          <w:b/>
          <w:bCs/>
        </w:rPr>
      </w:pPr>
      <w:r w:rsidRPr="00FD13D4">
        <w:rPr>
          <w:b/>
          <w:bCs/>
        </w:rPr>
        <w:t>Q.</w:t>
      </w:r>
      <w:r>
        <w:t xml:space="preserve"> </w:t>
      </w:r>
      <w:r w:rsidRPr="00864031">
        <w:rPr>
          <w:b/>
          <w:bCs/>
        </w:rPr>
        <w:t>Will there be a combined ticket for all three attractions?</w:t>
      </w:r>
    </w:p>
    <w:p w14:paraId="228BFAA3" w14:textId="3D6F4E73" w:rsidR="00FD13D4" w:rsidRDefault="00FD13D4" w:rsidP="00FD13D4">
      <w:pPr>
        <w:spacing w:after="0"/>
      </w:pPr>
      <w:r w:rsidRPr="00FD13D4">
        <w:rPr>
          <w:b/>
          <w:bCs/>
        </w:rPr>
        <w:t>A</w:t>
      </w:r>
      <w:r>
        <w:t>. It’s in discussion.</w:t>
      </w:r>
    </w:p>
    <w:p w14:paraId="6F1B0B44" w14:textId="2B311D32" w:rsidR="00FD13D4" w:rsidRDefault="00FD13D4" w:rsidP="00864031">
      <w:pPr>
        <w:spacing w:after="0"/>
        <w:rPr>
          <w:b/>
          <w:bCs/>
        </w:rPr>
      </w:pPr>
      <w:r w:rsidRPr="00FD13D4">
        <w:rPr>
          <w:b/>
          <w:bCs/>
        </w:rPr>
        <w:t>Q.</w:t>
      </w:r>
      <w:r>
        <w:t xml:space="preserve"> </w:t>
      </w:r>
      <w:r w:rsidRPr="00864031">
        <w:rPr>
          <w:b/>
          <w:bCs/>
        </w:rPr>
        <w:t>Will there be a big, beautiful website designed and launched to help promote our town?</w:t>
      </w:r>
    </w:p>
    <w:p w14:paraId="2FC42612" w14:textId="68E5FD89" w:rsidR="00864031" w:rsidRDefault="00864031" w:rsidP="00864031">
      <w:pPr>
        <w:spacing w:after="0"/>
      </w:pPr>
      <w:r>
        <w:rPr>
          <w:b/>
          <w:bCs/>
        </w:rPr>
        <w:t xml:space="preserve">A. </w:t>
      </w:r>
      <w:r w:rsidRPr="005D50D7">
        <w:rPr>
          <w:b/>
          <w:bCs/>
        </w:rPr>
        <w:t>BPARA Chair</w:t>
      </w:r>
      <w:r w:rsidR="001B7686" w:rsidRPr="005D50D7">
        <w:rPr>
          <w:b/>
          <w:bCs/>
        </w:rPr>
        <w:t>:</w:t>
      </w:r>
      <w:r w:rsidR="001B7686">
        <w:t xml:space="preserve"> T</w:t>
      </w:r>
      <w:r>
        <w:t xml:space="preserve">here is already an excellent website at </w:t>
      </w:r>
      <w:hyperlink r:id="rId10" w:history="1">
        <w:r w:rsidR="001B7686" w:rsidRPr="0032133F">
          <w:rPr>
            <w:rStyle w:val="Hyperlink"/>
          </w:rPr>
          <w:t>https://groundbreakingbletchleyandfenny.co.uk/</w:t>
        </w:r>
      </w:hyperlink>
    </w:p>
    <w:p w14:paraId="675D35C0" w14:textId="77777777" w:rsidR="00864031" w:rsidRPr="00864031" w:rsidRDefault="00864031" w:rsidP="00864031">
      <w:pPr>
        <w:spacing w:after="0"/>
      </w:pPr>
    </w:p>
    <w:p w14:paraId="7B8C178D" w14:textId="77777777" w:rsidR="00FD13D4" w:rsidRDefault="00FD13D4" w:rsidP="00FD13D4">
      <w:pPr>
        <w:spacing w:after="0"/>
      </w:pPr>
    </w:p>
    <w:p w14:paraId="48707322" w14:textId="1AC4731C" w:rsidR="00FD13D4" w:rsidRPr="00864031" w:rsidRDefault="00FD13D4" w:rsidP="00FD13D4">
      <w:pPr>
        <w:spacing w:after="0"/>
        <w:jc w:val="both"/>
        <w:rPr>
          <w:b/>
          <w:bCs/>
        </w:rPr>
      </w:pPr>
      <w:r w:rsidRPr="00FD13D4">
        <w:rPr>
          <w:b/>
          <w:bCs/>
        </w:rPr>
        <w:lastRenderedPageBreak/>
        <w:t>Q.</w:t>
      </w:r>
      <w:r>
        <w:t xml:space="preserve"> </w:t>
      </w:r>
      <w:r w:rsidRPr="00864031">
        <w:rPr>
          <w:b/>
          <w:bCs/>
        </w:rPr>
        <w:t>Milton Keynes College Bletchley Campus sits adjacent to the station and the town centre.</w:t>
      </w:r>
    </w:p>
    <w:p w14:paraId="603A738A" w14:textId="38406DE3" w:rsidR="00FD13D4" w:rsidRPr="00864031" w:rsidRDefault="00FD13D4" w:rsidP="00FD13D4">
      <w:pPr>
        <w:spacing w:after="0"/>
        <w:jc w:val="both"/>
        <w:rPr>
          <w:b/>
          <w:bCs/>
        </w:rPr>
      </w:pPr>
      <w:r w:rsidRPr="00864031">
        <w:rPr>
          <w:b/>
          <w:bCs/>
        </w:rPr>
        <w:t xml:space="preserve">Is there a possibility of driving more youth to these meetings? The demographic doesn’t seem to involve younger residents and what they want for Bletchley. </w:t>
      </w:r>
    </w:p>
    <w:p w14:paraId="1CFDC362" w14:textId="5A841B8E" w:rsidR="00FD13D4" w:rsidRDefault="00FD13D4" w:rsidP="00FD13D4">
      <w:pPr>
        <w:spacing w:after="0"/>
        <w:jc w:val="both"/>
      </w:pPr>
      <w:r w:rsidRPr="00CF3BD6">
        <w:rPr>
          <w:b/>
          <w:bCs/>
        </w:rPr>
        <w:t>A.</w:t>
      </w:r>
      <w:r w:rsidR="00864031">
        <w:rPr>
          <w:b/>
          <w:bCs/>
        </w:rPr>
        <w:t xml:space="preserve"> </w:t>
      </w:r>
      <w:r w:rsidR="00864031" w:rsidRPr="005D50D7">
        <w:rPr>
          <w:b/>
          <w:bCs/>
        </w:rPr>
        <w:t>BPARA Chair</w:t>
      </w:r>
      <w:r w:rsidR="001B7686" w:rsidRPr="005D50D7">
        <w:rPr>
          <w:b/>
          <w:bCs/>
        </w:rPr>
        <w:t>:</w:t>
      </w:r>
      <w:r w:rsidR="00864031">
        <w:t xml:space="preserve"> BPARA  membership is for households, irrespective of the ages of the persons within the household. </w:t>
      </w:r>
      <w:r w:rsidR="00A4090C">
        <w:t>BPARA engages with Bletchley Youth Centre</w:t>
      </w:r>
      <w:r w:rsidR="00FD5C83">
        <w:t xml:space="preserve">. </w:t>
      </w:r>
      <w:r w:rsidR="00864031">
        <w:t xml:space="preserve">The Town </w:t>
      </w:r>
      <w:r w:rsidR="0062740B">
        <w:t>D</w:t>
      </w:r>
      <w:r w:rsidR="00864031">
        <w:t xml:space="preserve">eal </w:t>
      </w:r>
      <w:r w:rsidR="0062740B">
        <w:t>T</w:t>
      </w:r>
      <w:r w:rsidR="00864031">
        <w:t xml:space="preserve">eam </w:t>
      </w:r>
      <w:r w:rsidR="0062740B">
        <w:t xml:space="preserve">engages with schools and college students within our area via visits and drop-in sessions. </w:t>
      </w:r>
      <w:r w:rsidR="00864031">
        <w:t xml:space="preserve"> </w:t>
      </w:r>
      <w:r w:rsidR="0062740B">
        <w:t>In the early stages of the Turing Memorial project, Lord Grey students were involved in the consultation process and</w:t>
      </w:r>
      <w:r w:rsidR="00FD5C83">
        <w:t>,</w:t>
      </w:r>
      <w:r w:rsidR="0062740B">
        <w:t xml:space="preserve"> together with other school children and college students</w:t>
      </w:r>
      <w:r w:rsidR="00FD5C83">
        <w:t>,</w:t>
      </w:r>
      <w:r w:rsidR="0062740B">
        <w:t xml:space="preserve"> have also been involved more </w:t>
      </w:r>
      <w:r w:rsidR="00ED60DA">
        <w:t>recently.</w:t>
      </w:r>
    </w:p>
    <w:p w14:paraId="4E3D4CE2" w14:textId="1A016BE0" w:rsidR="00FD13D4" w:rsidRDefault="00FD13D4" w:rsidP="00FD13D4">
      <w:pPr>
        <w:spacing w:after="0"/>
      </w:pPr>
    </w:p>
    <w:p w14:paraId="20BB627B" w14:textId="77777777" w:rsidR="00FD13D4" w:rsidRDefault="00FD13D4" w:rsidP="00FD13D4">
      <w:pPr>
        <w:spacing w:after="0"/>
      </w:pPr>
    </w:p>
    <w:p w14:paraId="4FBDBD22" w14:textId="77777777" w:rsidR="00FD13D4" w:rsidRDefault="00FD13D4" w:rsidP="00FD13D4">
      <w:pPr>
        <w:spacing w:after="0"/>
      </w:pPr>
    </w:p>
    <w:p w14:paraId="1C466CEF" w14:textId="77777777" w:rsidR="00D61062" w:rsidRPr="00FD13D4" w:rsidRDefault="00D61062" w:rsidP="00CF3BD6">
      <w:pPr>
        <w:spacing w:after="0"/>
        <w:jc w:val="both"/>
        <w:rPr>
          <w:b/>
        </w:rPr>
      </w:pPr>
    </w:p>
    <w:p w14:paraId="2CAC3526" w14:textId="77777777" w:rsidR="00CB58F4" w:rsidRPr="00FD13D4" w:rsidRDefault="00CB58F4" w:rsidP="00CF3BD6">
      <w:pPr>
        <w:jc w:val="both"/>
      </w:pPr>
    </w:p>
    <w:sectPr w:rsidR="00CB58F4" w:rsidRPr="00FD13D4" w:rsidSect="00C82234">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8399" w14:textId="77777777" w:rsidR="0047221A" w:rsidRDefault="0047221A" w:rsidP="00864031">
      <w:pPr>
        <w:spacing w:after="0" w:line="240" w:lineRule="auto"/>
      </w:pPr>
      <w:r>
        <w:separator/>
      </w:r>
    </w:p>
  </w:endnote>
  <w:endnote w:type="continuationSeparator" w:id="0">
    <w:p w14:paraId="558142E5" w14:textId="77777777" w:rsidR="0047221A" w:rsidRDefault="0047221A" w:rsidP="00864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611932"/>
      <w:docPartObj>
        <w:docPartGallery w:val="Page Numbers (Bottom of Page)"/>
        <w:docPartUnique/>
      </w:docPartObj>
    </w:sdtPr>
    <w:sdtEndPr>
      <w:rPr>
        <w:noProof/>
      </w:rPr>
    </w:sdtEndPr>
    <w:sdtContent>
      <w:p w14:paraId="3A829E6F" w14:textId="016A2F9E" w:rsidR="00864031" w:rsidRDefault="00864031">
        <w:pPr>
          <w:pStyle w:val="Footer"/>
        </w:pPr>
        <w:r>
          <w:fldChar w:fldCharType="begin"/>
        </w:r>
        <w:r>
          <w:instrText xml:space="preserve"> PAGE   \* MERGEFORMAT </w:instrText>
        </w:r>
        <w:r>
          <w:fldChar w:fldCharType="separate"/>
        </w:r>
        <w:r>
          <w:rPr>
            <w:noProof/>
          </w:rPr>
          <w:t>2</w:t>
        </w:r>
        <w:r>
          <w:rPr>
            <w:noProof/>
          </w:rPr>
          <w:fldChar w:fldCharType="end"/>
        </w:r>
      </w:p>
    </w:sdtContent>
  </w:sdt>
  <w:p w14:paraId="4C967EAC" w14:textId="77777777" w:rsidR="00864031" w:rsidRDefault="00864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1992" w14:textId="77777777" w:rsidR="0047221A" w:rsidRDefault="0047221A" w:rsidP="00864031">
      <w:pPr>
        <w:spacing w:after="0" w:line="240" w:lineRule="auto"/>
      </w:pPr>
      <w:r>
        <w:separator/>
      </w:r>
    </w:p>
  </w:footnote>
  <w:footnote w:type="continuationSeparator" w:id="0">
    <w:p w14:paraId="6D290F7A" w14:textId="77777777" w:rsidR="0047221A" w:rsidRDefault="0047221A" w:rsidP="00864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0510"/>
    <w:multiLevelType w:val="multilevel"/>
    <w:tmpl w:val="C04231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81DBD"/>
    <w:multiLevelType w:val="multilevel"/>
    <w:tmpl w:val="4224E4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BF70B2"/>
    <w:multiLevelType w:val="multilevel"/>
    <w:tmpl w:val="4D6A69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3951835">
    <w:abstractNumId w:val="0"/>
  </w:num>
  <w:num w:numId="2" w16cid:durableId="669986405">
    <w:abstractNumId w:val="2"/>
  </w:num>
  <w:num w:numId="3" w16cid:durableId="454058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62"/>
    <w:rsid w:val="00171E54"/>
    <w:rsid w:val="001B7686"/>
    <w:rsid w:val="002253C6"/>
    <w:rsid w:val="002575D4"/>
    <w:rsid w:val="0047221A"/>
    <w:rsid w:val="004E0337"/>
    <w:rsid w:val="00526718"/>
    <w:rsid w:val="005D50D7"/>
    <w:rsid w:val="0062740B"/>
    <w:rsid w:val="00855896"/>
    <w:rsid w:val="00864031"/>
    <w:rsid w:val="0089133C"/>
    <w:rsid w:val="00971718"/>
    <w:rsid w:val="00A4090C"/>
    <w:rsid w:val="00AA3E67"/>
    <w:rsid w:val="00B13312"/>
    <w:rsid w:val="00B21785"/>
    <w:rsid w:val="00C82234"/>
    <w:rsid w:val="00CB58F4"/>
    <w:rsid w:val="00CF312B"/>
    <w:rsid w:val="00CF3BD6"/>
    <w:rsid w:val="00D61062"/>
    <w:rsid w:val="00DF7F22"/>
    <w:rsid w:val="00E74A19"/>
    <w:rsid w:val="00E97B21"/>
    <w:rsid w:val="00ED60DA"/>
    <w:rsid w:val="00FD13D4"/>
    <w:rsid w:val="00FD5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A871"/>
  <w15:chartTrackingRefBased/>
  <w15:docId w15:val="{E260F798-544C-4871-8E16-88E0116C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062"/>
  </w:style>
  <w:style w:type="paragraph" w:styleId="Heading1">
    <w:name w:val="heading 1"/>
    <w:basedOn w:val="Normal"/>
    <w:next w:val="Normal"/>
    <w:link w:val="Heading1Char"/>
    <w:uiPriority w:val="9"/>
    <w:qFormat/>
    <w:rsid w:val="00D61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062"/>
    <w:rPr>
      <w:rFonts w:eastAsiaTheme="majorEastAsia" w:cstheme="majorBidi"/>
      <w:color w:val="272727" w:themeColor="text1" w:themeTint="D8"/>
    </w:rPr>
  </w:style>
  <w:style w:type="paragraph" w:styleId="Title">
    <w:name w:val="Title"/>
    <w:basedOn w:val="Normal"/>
    <w:next w:val="Normal"/>
    <w:link w:val="TitleChar"/>
    <w:uiPriority w:val="10"/>
    <w:qFormat/>
    <w:rsid w:val="00D61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062"/>
    <w:pPr>
      <w:spacing w:before="160"/>
      <w:jc w:val="center"/>
    </w:pPr>
    <w:rPr>
      <w:i/>
      <w:iCs/>
      <w:color w:val="404040" w:themeColor="text1" w:themeTint="BF"/>
    </w:rPr>
  </w:style>
  <w:style w:type="character" w:customStyle="1" w:styleId="QuoteChar">
    <w:name w:val="Quote Char"/>
    <w:basedOn w:val="DefaultParagraphFont"/>
    <w:link w:val="Quote"/>
    <w:uiPriority w:val="29"/>
    <w:rsid w:val="00D61062"/>
    <w:rPr>
      <w:i/>
      <w:iCs/>
      <w:color w:val="404040" w:themeColor="text1" w:themeTint="BF"/>
    </w:rPr>
  </w:style>
  <w:style w:type="paragraph" w:styleId="ListParagraph">
    <w:name w:val="List Paragraph"/>
    <w:basedOn w:val="Normal"/>
    <w:uiPriority w:val="34"/>
    <w:qFormat/>
    <w:rsid w:val="00D61062"/>
    <w:pPr>
      <w:ind w:left="720"/>
      <w:contextualSpacing/>
    </w:pPr>
  </w:style>
  <w:style w:type="character" w:styleId="IntenseEmphasis">
    <w:name w:val="Intense Emphasis"/>
    <w:basedOn w:val="DefaultParagraphFont"/>
    <w:uiPriority w:val="21"/>
    <w:qFormat/>
    <w:rsid w:val="00D61062"/>
    <w:rPr>
      <w:i/>
      <w:iCs/>
      <w:color w:val="0F4761" w:themeColor="accent1" w:themeShade="BF"/>
    </w:rPr>
  </w:style>
  <w:style w:type="paragraph" w:styleId="IntenseQuote">
    <w:name w:val="Intense Quote"/>
    <w:basedOn w:val="Normal"/>
    <w:next w:val="Normal"/>
    <w:link w:val="IntenseQuoteChar"/>
    <w:uiPriority w:val="30"/>
    <w:qFormat/>
    <w:rsid w:val="00D61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062"/>
    <w:rPr>
      <w:i/>
      <w:iCs/>
      <w:color w:val="0F4761" w:themeColor="accent1" w:themeShade="BF"/>
    </w:rPr>
  </w:style>
  <w:style w:type="character" w:styleId="IntenseReference">
    <w:name w:val="Intense Reference"/>
    <w:basedOn w:val="DefaultParagraphFont"/>
    <w:uiPriority w:val="32"/>
    <w:qFormat/>
    <w:rsid w:val="00D61062"/>
    <w:rPr>
      <w:b/>
      <w:bCs/>
      <w:smallCaps/>
      <w:color w:val="0F4761" w:themeColor="accent1" w:themeShade="BF"/>
      <w:spacing w:val="5"/>
    </w:rPr>
  </w:style>
  <w:style w:type="paragraph" w:customStyle="1" w:styleId="paragraph">
    <w:name w:val="paragraph"/>
    <w:basedOn w:val="Normal"/>
    <w:rsid w:val="00D610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61062"/>
  </w:style>
  <w:style w:type="character" w:customStyle="1" w:styleId="eop">
    <w:name w:val="eop"/>
    <w:basedOn w:val="DefaultParagraphFont"/>
    <w:rsid w:val="00D61062"/>
  </w:style>
  <w:style w:type="character" w:styleId="Hyperlink">
    <w:name w:val="Hyperlink"/>
    <w:basedOn w:val="DefaultParagraphFont"/>
    <w:uiPriority w:val="99"/>
    <w:unhideWhenUsed/>
    <w:rsid w:val="00C82234"/>
    <w:rPr>
      <w:color w:val="467886" w:themeColor="hyperlink"/>
      <w:u w:val="single"/>
    </w:rPr>
  </w:style>
  <w:style w:type="character" w:styleId="UnresolvedMention">
    <w:name w:val="Unresolved Mention"/>
    <w:basedOn w:val="DefaultParagraphFont"/>
    <w:uiPriority w:val="99"/>
    <w:semiHidden/>
    <w:unhideWhenUsed/>
    <w:rsid w:val="00C82234"/>
    <w:rPr>
      <w:color w:val="605E5C"/>
      <w:shd w:val="clear" w:color="auto" w:fill="E1DFDD"/>
    </w:rPr>
  </w:style>
  <w:style w:type="paragraph" w:styleId="Header">
    <w:name w:val="header"/>
    <w:basedOn w:val="Normal"/>
    <w:link w:val="HeaderChar"/>
    <w:uiPriority w:val="99"/>
    <w:unhideWhenUsed/>
    <w:rsid w:val="008640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031"/>
  </w:style>
  <w:style w:type="paragraph" w:styleId="Footer">
    <w:name w:val="footer"/>
    <w:basedOn w:val="Normal"/>
    <w:link w:val="FooterChar"/>
    <w:uiPriority w:val="99"/>
    <w:unhideWhenUsed/>
    <w:rsid w:val="008640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lton-keynes.gov.uk/pay-report-and-apply/report-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stwestrai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groundbreakingbletchleyandfenny.co.uk/" TargetMode="External"/><Relationship Id="rId4" Type="http://schemas.openxmlformats.org/officeDocument/2006/relationships/webSettings" Target="webSettings.xml"/><Relationship Id="rId9" Type="http://schemas.openxmlformats.org/officeDocument/2006/relationships/hyperlink" Target="https://groundbreakingbletchleyandfenn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1785</Words>
  <Characters>10179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2</cp:revision>
  <dcterms:created xsi:type="dcterms:W3CDTF">2026-03-31T00:14:00Z</dcterms:created>
  <dcterms:modified xsi:type="dcterms:W3CDTF">2026-03-31T00:14:00Z</dcterms:modified>
</cp:coreProperties>
</file>